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ED2787" w:rsidRPr="00B72150">
        <w:rPr>
          <w:rFonts w:cs="Arial"/>
          <w:sz w:val="24"/>
        </w:rPr>
        <w:t>7</w:t>
      </w:r>
      <w:r w:rsidR="008D2FD8">
        <w:rPr>
          <w:rFonts w:cs="Arial"/>
          <w:sz w:val="24"/>
        </w:rPr>
        <w:t>9</w:t>
      </w:r>
      <w:r w:rsidR="00E561AD">
        <w:rPr>
          <w:rFonts w:cs="Arial"/>
          <w:sz w:val="24"/>
        </w:rPr>
        <w:t xml:space="preserve"> AH</w:t>
      </w:r>
      <w:r w:rsidR="0099206E" w:rsidRPr="00B72150">
        <w:rPr>
          <w:rFonts w:cs="Arial"/>
          <w:i/>
          <w:sz w:val="24"/>
        </w:rPr>
        <w:tab/>
      </w:r>
      <w:r w:rsidR="00C62060" w:rsidRPr="00B72150">
        <w:rPr>
          <w:rFonts w:cs="Arial"/>
          <w:iCs/>
          <w:sz w:val="24"/>
        </w:rPr>
        <w:t>R4-</w:t>
      </w:r>
      <w:r w:rsidR="00E561AD">
        <w:rPr>
          <w:rFonts w:cs="Arial"/>
          <w:iCs/>
          <w:sz w:val="24"/>
        </w:rPr>
        <w:t>79AH-</w:t>
      </w:r>
      <w:r w:rsidR="00805194">
        <w:rPr>
          <w:rFonts w:cs="Arial"/>
          <w:iCs/>
          <w:sz w:val="24"/>
        </w:rPr>
        <w:t>0067</w:t>
      </w:r>
    </w:p>
    <w:p w:rsidR="00DF5214" w:rsidRPr="00E561AD" w:rsidRDefault="00E561AD" w:rsidP="00DF5214">
      <w:pPr>
        <w:pStyle w:val="Header"/>
        <w:tabs>
          <w:tab w:val="right" w:pos="9781"/>
          <w:tab w:val="right" w:pos="13323"/>
        </w:tabs>
        <w:outlineLvl w:val="0"/>
        <w:rPr>
          <w:rFonts w:eastAsia="SimSun"/>
          <w:sz w:val="24"/>
          <w:szCs w:val="24"/>
          <w:lang w:eastAsia="zh-CN"/>
        </w:rPr>
      </w:pPr>
      <w:r w:rsidRPr="00E561AD">
        <w:rPr>
          <w:rFonts w:eastAsia="SimSun" w:hint="eastAsia"/>
          <w:sz w:val="24"/>
          <w:szCs w:val="24"/>
          <w:lang w:eastAsia="zh-CN"/>
        </w:rPr>
        <w:t>Hong Kong, China</w:t>
      </w:r>
      <w:r w:rsidRPr="00E561AD">
        <w:rPr>
          <w:rFonts w:eastAsia="SimSun"/>
          <w:sz w:val="24"/>
          <w:szCs w:val="24"/>
          <w:lang w:val="pt-BR" w:eastAsia="zh-CN"/>
        </w:rPr>
        <w:t>,</w:t>
      </w:r>
      <w:r w:rsidRPr="00E561AD">
        <w:rPr>
          <w:sz w:val="24"/>
          <w:szCs w:val="24"/>
          <w:lang w:val="pt-BR"/>
        </w:rPr>
        <w:t xml:space="preserve"> </w:t>
      </w:r>
      <w:r w:rsidRPr="00E561AD">
        <w:rPr>
          <w:rFonts w:eastAsia="SimSun" w:hint="eastAsia"/>
          <w:sz w:val="24"/>
          <w:szCs w:val="24"/>
          <w:lang w:eastAsia="zh-CN"/>
        </w:rPr>
        <w:t>28</w:t>
      </w:r>
      <w:r w:rsidRPr="00E561AD">
        <w:rPr>
          <w:rFonts w:eastAsia="SimSun"/>
          <w:sz w:val="24"/>
          <w:szCs w:val="24"/>
          <w:lang w:eastAsia="zh-CN"/>
        </w:rPr>
        <w:t xml:space="preserve"> </w:t>
      </w:r>
      <w:r w:rsidRPr="00E561AD">
        <w:rPr>
          <w:rFonts w:eastAsia="SimSun" w:hint="eastAsia"/>
          <w:sz w:val="24"/>
          <w:szCs w:val="24"/>
          <w:lang w:eastAsia="zh-CN"/>
        </w:rPr>
        <w:t>- 30</w:t>
      </w:r>
      <w:r w:rsidRPr="00E561AD">
        <w:rPr>
          <w:sz w:val="24"/>
          <w:szCs w:val="24"/>
        </w:rPr>
        <w:t xml:space="preserve"> </w:t>
      </w:r>
      <w:r w:rsidRPr="00E561AD">
        <w:rPr>
          <w:rFonts w:eastAsia="SimSun" w:hint="eastAsia"/>
          <w:sz w:val="24"/>
          <w:szCs w:val="24"/>
          <w:lang w:eastAsia="zh-CN"/>
        </w:rPr>
        <w:t>June</w:t>
      </w:r>
      <w:r w:rsidRPr="00E561AD">
        <w:rPr>
          <w:sz w:val="24"/>
          <w:szCs w:val="24"/>
        </w:rPr>
        <w:t>, 201</w:t>
      </w:r>
      <w:r w:rsidRPr="00E561AD">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E561AD"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643A43">
        <w:rPr>
          <w:rFonts w:ascii="Arial" w:hAnsi="Arial" w:cs="Arial"/>
          <w:lang w:val="en-US"/>
        </w:rPr>
        <w:t>Impac</w:t>
      </w:r>
      <w:bookmarkStart w:id="0" w:name="_GoBack"/>
      <w:bookmarkEnd w:id="0"/>
      <w:r w:rsidR="00643A43">
        <w:rPr>
          <w:rFonts w:ascii="Arial" w:hAnsi="Arial" w:cs="Arial"/>
          <w:lang w:val="en-US"/>
        </w:rPr>
        <w:t>t to NPRACH ToA estimation performance</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E561AD" w:rsidRPr="00E561AD">
        <w:rPr>
          <w:rFonts w:ascii="Arial" w:hAnsi="Arial" w:cs="Arial"/>
          <w:lang w:val="en-US"/>
        </w:rPr>
        <w:t>2.4.2.1</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8D2FD8" w:rsidRDefault="002A7C75" w:rsidP="002A7C75">
      <w:pPr>
        <w:rPr>
          <w:lang w:val="en-US"/>
        </w:rPr>
      </w:pPr>
      <w:r>
        <w:rPr>
          <w:lang w:val="en-US"/>
        </w:rPr>
        <w:t xml:space="preserve">With the completed Rel-13 NB-IoT work in RAN1 and RAN2 [1][2][3][4], RAN4 has started the performance specification work in last meeting.  For uplink, both NPUSCH and NPRACH are under discussion </w:t>
      </w:r>
      <w:r w:rsidR="00365BA6">
        <w:rPr>
          <w:lang w:val="en-US"/>
        </w:rPr>
        <w:t xml:space="preserve">for specification of </w:t>
      </w:r>
      <w:r>
        <w:rPr>
          <w:lang w:val="en-US"/>
        </w:rPr>
        <w:t>performance requirements.</w:t>
      </w:r>
    </w:p>
    <w:p w:rsidR="002A7C75" w:rsidRDefault="002A7C75" w:rsidP="007C7874">
      <w:pPr>
        <w:rPr>
          <w:lang w:val="en-US"/>
        </w:rPr>
      </w:pPr>
      <w:r>
        <w:rPr>
          <w:lang w:val="en-US"/>
        </w:rPr>
        <w:t xml:space="preserve">In </w:t>
      </w:r>
      <w:r w:rsidR="00365BA6">
        <w:rPr>
          <w:lang w:val="en-US"/>
        </w:rPr>
        <w:t xml:space="preserve">the </w:t>
      </w:r>
      <w:r>
        <w:rPr>
          <w:lang w:val="en-US"/>
        </w:rPr>
        <w:t>last RAN4 meeting, we addressed the ToA estimation issue for NPRACH [5].  It was observed that ToA estimation under NPRACH would be much worse than that of legacy PRACH.</w:t>
      </w:r>
      <w:r w:rsidR="00365BA6">
        <w:rPr>
          <w:lang w:val="en-US"/>
        </w:rPr>
        <w:t xml:space="preserve">  Further studies are needed to define</w:t>
      </w:r>
      <w:r>
        <w:rPr>
          <w:lang w:val="en-US"/>
        </w:rPr>
        <w:t xml:space="preserve"> NPRACH detection performance and ToA estimation performance [5].</w:t>
      </w:r>
    </w:p>
    <w:p w:rsidR="002A7C75" w:rsidRDefault="00365BA6" w:rsidP="007C7874">
      <w:pPr>
        <w:rPr>
          <w:lang w:val="en-US"/>
        </w:rPr>
      </w:pPr>
      <w:r>
        <w:rPr>
          <w:lang w:val="en-US"/>
        </w:rPr>
        <w:t>T</w:t>
      </w:r>
      <w:r w:rsidR="00317379">
        <w:rPr>
          <w:lang w:val="en-US"/>
        </w:rPr>
        <w:t>his contribution</w:t>
      </w:r>
      <w:r>
        <w:rPr>
          <w:lang w:val="en-US"/>
        </w:rPr>
        <w:t xml:space="preserve"> provides</w:t>
      </w:r>
      <w:r w:rsidR="00317379">
        <w:rPr>
          <w:lang w:val="en-US"/>
        </w:rPr>
        <w:t xml:space="preserve"> </w:t>
      </w:r>
      <w:r w:rsidR="002A7C75">
        <w:rPr>
          <w:lang w:val="en-US"/>
        </w:rPr>
        <w:t>more detailed</w:t>
      </w:r>
      <w:r w:rsidR="00317379">
        <w:rPr>
          <w:lang w:val="en-US"/>
        </w:rPr>
        <w:t xml:space="preserve"> </w:t>
      </w:r>
      <w:r>
        <w:rPr>
          <w:lang w:val="en-US"/>
        </w:rPr>
        <w:t>studies on NPRACH performance</w:t>
      </w:r>
      <w:r w:rsidR="002A7C75">
        <w:rPr>
          <w:lang w:val="en-US"/>
        </w:rPr>
        <w:t xml:space="preserve">.  </w:t>
      </w:r>
      <w:r>
        <w:rPr>
          <w:lang w:val="en-US"/>
        </w:rPr>
        <w:t>W</w:t>
      </w:r>
      <w:r w:rsidR="002A7C75">
        <w:rPr>
          <w:lang w:val="en-US"/>
        </w:rPr>
        <w:t xml:space="preserve">e observe that NPRACH performance of ToA estimation has strong dependency on specific cell ID and NPRACH signature.  </w:t>
      </w:r>
      <w:r w:rsidR="00DE2811">
        <w:rPr>
          <w:lang w:val="en-US"/>
        </w:rPr>
        <w:t xml:space="preserve">Further new </w:t>
      </w:r>
      <w:r w:rsidR="002A7C75">
        <w:rPr>
          <w:lang w:val="en-US"/>
        </w:rPr>
        <w:t>side conditions</w:t>
      </w:r>
      <w:r w:rsidR="00DE2811">
        <w:rPr>
          <w:lang w:val="en-US"/>
        </w:rPr>
        <w:t xml:space="preserve"> are proposed to be included for NPRACH performance specification.</w:t>
      </w:r>
    </w:p>
    <w:p w:rsidR="00043DC9" w:rsidRDefault="00043DC9" w:rsidP="007C7874">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Pr>
          <w:kern w:val="2"/>
          <w:lang w:val="en-US"/>
        </w:rPr>
        <w:t>Overview of NPRACH</w:t>
      </w:r>
    </w:p>
    <w:p w:rsidR="00043DC9" w:rsidRDefault="00043DC9" w:rsidP="00043DC9">
      <w:pPr>
        <w:rPr>
          <w:lang w:val="en-US"/>
        </w:rPr>
      </w:pPr>
      <w:r>
        <w:rPr>
          <w:lang w:val="en-US"/>
        </w:rPr>
        <w:t>As defined in RAN1 [</w:t>
      </w:r>
      <w:r w:rsidR="00B5682A">
        <w:rPr>
          <w:lang w:val="en-US"/>
        </w:rPr>
        <w:t>1</w:t>
      </w:r>
      <w:r>
        <w:rPr>
          <w:lang w:val="en-US"/>
        </w:rPr>
        <w:t>]</w:t>
      </w:r>
      <w:r w:rsidR="00317379">
        <w:rPr>
          <w:lang w:val="en-US"/>
        </w:rPr>
        <w:t>[2]</w:t>
      </w:r>
      <w:r>
        <w:rPr>
          <w:lang w:val="en-US"/>
        </w:rPr>
        <w:t xml:space="preserve">, </w:t>
      </w:r>
      <w:r w:rsidR="0036644E">
        <w:rPr>
          <w:lang w:val="en-US"/>
        </w:rPr>
        <w:t xml:space="preserve">NB-IoT’s RACH, called </w:t>
      </w:r>
      <w:r>
        <w:rPr>
          <w:lang w:val="en-US"/>
        </w:rPr>
        <w:t>NPRACH</w:t>
      </w:r>
      <w:r w:rsidR="0036644E">
        <w:rPr>
          <w:lang w:val="en-US"/>
        </w:rPr>
        <w:t>,</w:t>
      </w:r>
      <w:r>
        <w:rPr>
          <w:lang w:val="en-US"/>
        </w:rPr>
        <w:t xml:space="preserve"> is a preamble based channel with single tone (3.75kHz).  </w:t>
      </w:r>
      <w:r w:rsidR="00367EE1">
        <w:rPr>
          <w:lang w:val="en-US"/>
        </w:rPr>
        <w:t>One</w:t>
      </w:r>
      <w:r w:rsidR="0036644E">
        <w:rPr>
          <w:lang w:val="en-US"/>
        </w:rPr>
        <w:t xml:space="preserve"> symbol group </w:t>
      </w:r>
      <w:r w:rsidR="00367EE1">
        <w:rPr>
          <w:lang w:val="en-US"/>
        </w:rPr>
        <w:t xml:space="preserve">of NPRACH </w:t>
      </w:r>
      <w:r w:rsidR="0036644E">
        <w:rPr>
          <w:lang w:val="en-US"/>
        </w:rPr>
        <w:t xml:space="preserve">consists of a sequence of 5 identical symbols and a cyclic prefix (CP).  </w:t>
      </w:r>
      <w:r>
        <w:rPr>
          <w:lang w:val="en-US"/>
        </w:rPr>
        <w:t>The sym</w:t>
      </w:r>
      <w:r w:rsidR="00367EE1">
        <w:rPr>
          <w:lang w:val="en-US"/>
        </w:rPr>
        <w:t>bol groups are frequency hopped, and one NPRACH (with repetition=1) includes 4 symbol groups.</w:t>
      </w:r>
    </w:p>
    <w:p w:rsidR="00EA13D9" w:rsidRDefault="00367EE1" w:rsidP="00043DC9">
      <w:pPr>
        <w:rPr>
          <w:lang w:val="en-US"/>
        </w:rPr>
      </w:pPr>
      <w:r>
        <w:rPr>
          <w:lang w:val="en-US"/>
        </w:rPr>
        <w:t xml:space="preserve">A detailed </w:t>
      </w:r>
      <w:r w:rsidR="00EA13D9">
        <w:rPr>
          <w:lang w:val="en-US"/>
        </w:rPr>
        <w:t xml:space="preserve">NPRACH time/frequency structure </w:t>
      </w:r>
      <w:r>
        <w:rPr>
          <w:lang w:val="en-US"/>
        </w:rPr>
        <w:t xml:space="preserve">is shown in </w:t>
      </w:r>
      <w:r>
        <w:rPr>
          <w:lang w:val="en-US"/>
        </w:rPr>
        <w:fldChar w:fldCharType="begin"/>
      </w:r>
      <w:r>
        <w:rPr>
          <w:lang w:val="en-US"/>
        </w:rPr>
        <w:instrText xml:space="preserve"> REF _Ref454096115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with the NPRACH with repetition=2.  Note that the 2</w:t>
      </w:r>
      <w:r w:rsidRPr="00367EE1">
        <w:rPr>
          <w:vertAlign w:val="superscript"/>
          <w:lang w:val="en-US"/>
        </w:rPr>
        <w:t>nd</w:t>
      </w:r>
      <w:r>
        <w:rPr>
          <w:lang w:val="en-US"/>
        </w:rPr>
        <w:t xml:space="preserve"> symbol group has hopped one subcarrier (3.75kHz) from the first symbol group.  And the 3</w:t>
      </w:r>
      <w:r w:rsidRPr="00367EE1">
        <w:rPr>
          <w:vertAlign w:val="superscript"/>
          <w:lang w:val="en-US"/>
        </w:rPr>
        <w:t>rd</w:t>
      </w:r>
      <w:r>
        <w:rPr>
          <w:lang w:val="en-US"/>
        </w:rPr>
        <w:t xml:space="preserve"> symbol group has hopped 6 subcarriers (6</w:t>
      </w:r>
      <w:r w:rsidR="00AA55C3">
        <w:rPr>
          <w:lang w:val="en-US"/>
        </w:rPr>
        <w:t xml:space="preserve"> </w:t>
      </w:r>
      <w:r>
        <w:rPr>
          <w:lang w:val="en-US"/>
        </w:rPr>
        <w:t>x</w:t>
      </w:r>
      <w:r w:rsidR="00AA55C3">
        <w:rPr>
          <w:lang w:val="en-US"/>
        </w:rPr>
        <w:t xml:space="preserve"> </w:t>
      </w:r>
      <w:r>
        <w:rPr>
          <w:lang w:val="en-US"/>
        </w:rPr>
        <w:t>3.75=22.5kHz) from the 2</w:t>
      </w:r>
      <w:r w:rsidRPr="00367EE1">
        <w:rPr>
          <w:vertAlign w:val="superscript"/>
          <w:lang w:val="en-US"/>
        </w:rPr>
        <w:t>nd</w:t>
      </w:r>
      <w:r>
        <w:rPr>
          <w:lang w:val="en-US"/>
        </w:rPr>
        <w:t xml:space="preserve"> symbol group.  A random frequency hopping is applied between two NPRACH symbols (between the 4</w:t>
      </w:r>
      <w:r w:rsidRPr="00367EE1">
        <w:rPr>
          <w:vertAlign w:val="superscript"/>
          <w:lang w:val="en-US"/>
        </w:rPr>
        <w:t>th</w:t>
      </w:r>
      <w:r>
        <w:rPr>
          <w:lang w:val="en-US"/>
        </w:rPr>
        <w:t xml:space="preserve"> and the 5</w:t>
      </w:r>
      <w:r w:rsidRPr="00367EE1">
        <w:rPr>
          <w:vertAlign w:val="superscript"/>
          <w:lang w:val="en-US"/>
        </w:rPr>
        <w:t>th</w:t>
      </w:r>
      <w:r>
        <w:rPr>
          <w:lang w:val="en-US"/>
        </w:rPr>
        <w:t xml:space="preserve"> symbol groups).  The random </w:t>
      </w:r>
      <w:r w:rsidR="00360F0A">
        <w:rPr>
          <w:lang w:val="en-US"/>
        </w:rPr>
        <w:t>hopping distance is a pseudo-random (PR) number, which uses cell-ID as its initial seed [2].</w:t>
      </w:r>
    </w:p>
    <w:p w:rsidR="00EA13D9" w:rsidRDefault="00EA13D9" w:rsidP="00043DC9">
      <w:pPr>
        <w:rPr>
          <w:lang w:val="en-US"/>
        </w:rPr>
      </w:pPr>
    </w:p>
    <w:p w:rsidR="00EA13D9" w:rsidRDefault="00317379" w:rsidP="00EA13D9">
      <w:pPr>
        <w:keepNext/>
      </w:pPr>
      <w:r w:rsidRPr="00317379">
        <w:rPr>
          <w:noProof/>
          <w:lang w:val="en-US" w:eastAsia="zh-CN"/>
        </w:rPr>
        <w:drawing>
          <wp:inline distT="0" distB="0" distL="0" distR="0" wp14:anchorId="0C71EB50" wp14:editId="095D2306">
            <wp:extent cx="6264275" cy="1699260"/>
            <wp:effectExtent l="0" t="0" r="317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264275" cy="1699260"/>
                    </a:xfrm>
                    <a:prstGeom prst="rect">
                      <a:avLst/>
                    </a:prstGeom>
                  </pic:spPr>
                </pic:pic>
              </a:graphicData>
            </a:graphic>
          </wp:inline>
        </w:drawing>
      </w:r>
    </w:p>
    <w:p w:rsidR="00317379" w:rsidRDefault="00EA13D9" w:rsidP="00EA13D9">
      <w:pPr>
        <w:pStyle w:val="Caption"/>
        <w:jc w:val="center"/>
        <w:rPr>
          <w:lang w:val="en-US"/>
        </w:rPr>
      </w:pPr>
      <w:bookmarkStart w:id="1" w:name="_Ref454096115"/>
      <w:r>
        <w:t xml:space="preserve">Figure </w:t>
      </w:r>
      <w:r>
        <w:fldChar w:fldCharType="begin"/>
      </w:r>
      <w:r>
        <w:instrText xml:space="preserve"> SEQ Figure \* ARABIC </w:instrText>
      </w:r>
      <w:r>
        <w:fldChar w:fldCharType="separate"/>
      </w:r>
      <w:r w:rsidR="00CC3661">
        <w:rPr>
          <w:noProof/>
        </w:rPr>
        <w:t>1</w:t>
      </w:r>
      <w:r>
        <w:fldChar w:fldCharType="end"/>
      </w:r>
      <w:bookmarkEnd w:id="1"/>
      <w:r>
        <w:t xml:space="preserve">    NPRACH symbols and group hopping</w:t>
      </w:r>
    </w:p>
    <w:p w:rsidR="00317379" w:rsidRDefault="00317379" w:rsidP="00043DC9">
      <w:pPr>
        <w:rPr>
          <w:lang w:val="en-US"/>
        </w:rPr>
      </w:pPr>
    </w:p>
    <w:p w:rsidR="00EA13D9" w:rsidRDefault="00EA13D9" w:rsidP="00043DC9">
      <w:pPr>
        <w:rPr>
          <w:lang w:val="en-US"/>
        </w:rPr>
      </w:pPr>
      <w:r>
        <w:rPr>
          <w:lang w:val="en-US"/>
        </w:rPr>
        <w:t xml:space="preserve">There are two important parameters for </w:t>
      </w:r>
      <w:r w:rsidR="00AA55C3">
        <w:rPr>
          <w:lang w:val="en-US"/>
        </w:rPr>
        <w:t xml:space="preserve">an </w:t>
      </w:r>
      <w:r>
        <w:rPr>
          <w:lang w:val="en-US"/>
        </w:rPr>
        <w:t xml:space="preserve">NB-IoT </w:t>
      </w:r>
      <w:r w:rsidR="00AA55C3">
        <w:rPr>
          <w:lang w:val="en-US"/>
        </w:rPr>
        <w:t xml:space="preserve">UE </w:t>
      </w:r>
      <w:r>
        <w:rPr>
          <w:lang w:val="en-US"/>
        </w:rPr>
        <w:t>to select</w:t>
      </w:r>
      <w:r w:rsidR="00325F09">
        <w:rPr>
          <w:lang w:val="en-US"/>
        </w:rPr>
        <w:t xml:space="preserve"> a specific NPRACH</w:t>
      </w:r>
      <w:r>
        <w:rPr>
          <w:lang w:val="en-US"/>
        </w:rPr>
        <w:t>: the hopping distance and the signature.</w:t>
      </w:r>
      <w:r w:rsidR="00325F09">
        <w:rPr>
          <w:lang w:val="en-US"/>
        </w:rPr>
        <w:t xml:space="preserve">  The hopping distance is the distance between two NPRACH blocks when the repetition &gt;=2.  The signature is the initial subcarrier of the 1</w:t>
      </w:r>
      <w:r w:rsidR="00325F09" w:rsidRPr="00325F09">
        <w:rPr>
          <w:vertAlign w:val="superscript"/>
          <w:lang w:val="en-US"/>
        </w:rPr>
        <w:t>st</w:t>
      </w:r>
      <w:r w:rsidR="00325F09">
        <w:rPr>
          <w:lang w:val="en-US"/>
        </w:rPr>
        <w:t xml:space="preserve"> symbol group.  </w:t>
      </w:r>
    </w:p>
    <w:p w:rsidR="00043DC9" w:rsidRDefault="008268ED" w:rsidP="00043DC9">
      <w:pPr>
        <w:tabs>
          <w:tab w:val="left" w:pos="3504"/>
        </w:tabs>
        <w:rPr>
          <w:lang w:eastAsia="zh-CN"/>
        </w:rPr>
      </w:pPr>
      <w:r>
        <w:rPr>
          <w:lang w:eastAsia="zh-CN"/>
        </w:rPr>
        <w:lastRenderedPageBreak/>
        <w:t xml:space="preserve">In the next section, we will show that NPRACH ToA estimation performance has strong dependency on the choice of the hopping distance and the signature.  </w:t>
      </w:r>
    </w:p>
    <w:p w:rsidR="00043DC9" w:rsidRPr="00043DC9" w:rsidRDefault="00043DC9" w:rsidP="00043DC9">
      <w:pPr>
        <w:rPr>
          <w:lang w:val="en-US"/>
        </w:rPr>
      </w:pPr>
    </w:p>
    <w:p w:rsidR="009641C7" w:rsidRDefault="009641C7" w:rsidP="009641C7">
      <w:pPr>
        <w:pStyle w:val="Heading3"/>
        <w:ind w:left="0" w:firstLine="0"/>
        <w:jc w:val="both"/>
        <w:rPr>
          <w:kern w:val="2"/>
          <w:lang w:val="en-US"/>
        </w:rPr>
      </w:pPr>
      <w:r>
        <w:rPr>
          <w:kern w:val="2"/>
          <w:lang w:val="en-US"/>
        </w:rPr>
        <w:t>3</w:t>
      </w:r>
      <w:r w:rsidRPr="00B72150">
        <w:rPr>
          <w:kern w:val="2"/>
          <w:lang w:val="en-US"/>
        </w:rPr>
        <w:tab/>
      </w:r>
      <w:r>
        <w:rPr>
          <w:kern w:val="2"/>
          <w:lang w:val="en-US"/>
        </w:rPr>
        <w:t xml:space="preserve">NPRACH performance </w:t>
      </w:r>
      <w:r w:rsidR="00B5682A">
        <w:rPr>
          <w:kern w:val="2"/>
          <w:lang w:val="en-US"/>
        </w:rPr>
        <w:t>evaluation</w:t>
      </w:r>
    </w:p>
    <w:p w:rsidR="00043DC9" w:rsidRDefault="00EA13D9" w:rsidP="00043DC9">
      <w:pPr>
        <w:rPr>
          <w:lang w:val="en-US"/>
        </w:rPr>
      </w:pPr>
      <w:r>
        <w:rPr>
          <w:lang w:val="en-US"/>
        </w:rPr>
        <w:t xml:space="preserve">As discussed in our previous contribution [5], </w:t>
      </w:r>
      <w:r w:rsidR="00043DC9">
        <w:rPr>
          <w:lang w:val="en-US"/>
        </w:rPr>
        <w:t xml:space="preserve">two performance </w:t>
      </w:r>
      <w:r>
        <w:rPr>
          <w:lang w:val="en-US"/>
        </w:rPr>
        <w:t>criteria shall be used to evaluate</w:t>
      </w:r>
      <w:r w:rsidR="00043DC9">
        <w:rPr>
          <w:lang w:val="en-US"/>
        </w:rPr>
        <w:t xml:space="preserve"> </w:t>
      </w:r>
      <w:r w:rsidR="003B38F5">
        <w:rPr>
          <w:lang w:val="en-US"/>
        </w:rPr>
        <w:t>N</w:t>
      </w:r>
      <w:r w:rsidR="00043DC9">
        <w:rPr>
          <w:lang w:val="en-US"/>
        </w:rPr>
        <w:t>PRACH performance:</w:t>
      </w:r>
    </w:p>
    <w:p w:rsidR="00043DC9" w:rsidRDefault="00043DC9" w:rsidP="00043DC9">
      <w:pPr>
        <w:numPr>
          <w:ilvl w:val="0"/>
          <w:numId w:val="35"/>
        </w:numPr>
        <w:rPr>
          <w:lang w:val="en-US"/>
        </w:rPr>
      </w:pPr>
      <w:r>
        <w:rPr>
          <w:lang w:val="en-US"/>
        </w:rPr>
        <w:t>Missed detection rate,</w:t>
      </w:r>
      <w:r w:rsidR="003B38F5">
        <w:rPr>
          <w:lang w:val="en-US"/>
        </w:rPr>
        <w:t xml:space="preserve"> with a target false alarm rate;</w:t>
      </w:r>
    </w:p>
    <w:p w:rsidR="003B38F5" w:rsidRDefault="003B38F5" w:rsidP="00043DC9">
      <w:pPr>
        <w:numPr>
          <w:ilvl w:val="0"/>
          <w:numId w:val="35"/>
        </w:numPr>
        <w:rPr>
          <w:lang w:val="en-US"/>
        </w:rPr>
      </w:pPr>
      <w:r>
        <w:rPr>
          <w:lang w:val="en-US"/>
        </w:rPr>
        <w:t>UL timing accuracy.</w:t>
      </w:r>
    </w:p>
    <w:p w:rsidR="003B38F5" w:rsidRDefault="003B38F5" w:rsidP="003B38F5">
      <w:pPr>
        <w:rPr>
          <w:lang w:val="en-US"/>
        </w:rPr>
      </w:pPr>
      <w:r>
        <w:rPr>
          <w:lang w:val="en-US"/>
        </w:rPr>
        <w:t>The first requirement defines the acceptable PRACH detection performance</w:t>
      </w:r>
      <w:r w:rsidR="00CA24A5">
        <w:rPr>
          <w:lang w:val="en-US"/>
        </w:rPr>
        <w:t>.  From legacy LTE requirements, the missed detection rate shall be &lt;=1% and the target false alarm rate shall be &lt;=0.1%.</w:t>
      </w:r>
      <w:r w:rsidR="00A3695C">
        <w:rPr>
          <w:lang w:val="en-US"/>
        </w:rPr>
        <w:t xml:space="preserve">  </w:t>
      </w:r>
      <w:r w:rsidR="008268ED">
        <w:rPr>
          <w:lang w:val="en-US"/>
        </w:rPr>
        <w:t>The 2</w:t>
      </w:r>
      <w:r w:rsidR="008268ED" w:rsidRPr="008268ED">
        <w:rPr>
          <w:vertAlign w:val="superscript"/>
          <w:lang w:val="en-US"/>
        </w:rPr>
        <w:t>nd</w:t>
      </w:r>
      <w:r w:rsidR="008268ED">
        <w:rPr>
          <w:lang w:val="en-US"/>
        </w:rPr>
        <w:t xml:space="preserve"> requirement defines the accuracy of ToA (timing of arrival) so that timing advance information can be correctly estimated.</w:t>
      </w:r>
    </w:p>
    <w:p w:rsidR="00ED208C" w:rsidRDefault="009701D1" w:rsidP="003B38F5">
      <w:pPr>
        <w:rPr>
          <w:lang w:val="en-US"/>
        </w:rPr>
      </w:pPr>
      <w:r>
        <w:rPr>
          <w:lang w:val="en-US"/>
        </w:rPr>
        <w:t xml:space="preserve">We focus our study on the </w:t>
      </w:r>
      <w:r w:rsidR="00ED208C">
        <w:rPr>
          <w:lang w:val="en-US"/>
        </w:rPr>
        <w:t xml:space="preserve">ToA estimation </w:t>
      </w:r>
      <w:r>
        <w:rPr>
          <w:lang w:val="en-US"/>
        </w:rPr>
        <w:t>performance</w:t>
      </w:r>
      <w:r w:rsidR="00ED208C">
        <w:rPr>
          <w:lang w:val="en-US"/>
        </w:rPr>
        <w:t xml:space="preserve"> for NPRACH with the repetition &gt;=2.</w:t>
      </w:r>
    </w:p>
    <w:p w:rsidR="00ED208C" w:rsidRDefault="00ED208C" w:rsidP="00ED208C">
      <w:pPr>
        <w:pStyle w:val="Heading4"/>
        <w:rPr>
          <w:lang w:val="en-US"/>
        </w:rPr>
      </w:pPr>
      <w:r>
        <w:rPr>
          <w:lang w:val="en-US"/>
        </w:rPr>
        <w:t>3.1</w:t>
      </w:r>
      <w:r w:rsidRPr="00B72150">
        <w:rPr>
          <w:lang w:val="en-US"/>
        </w:rPr>
        <w:tab/>
      </w:r>
      <w:r>
        <w:rPr>
          <w:lang w:val="en-US"/>
        </w:rPr>
        <w:t>Example hopping patterns with Repetition=2, cell-ID=0</w:t>
      </w:r>
    </w:p>
    <w:p w:rsidR="00ED208C" w:rsidRDefault="00DC6AB3" w:rsidP="003B38F5">
      <w:pPr>
        <w:rPr>
          <w:lang w:val="en-US"/>
        </w:rPr>
      </w:pPr>
      <w:r>
        <w:rPr>
          <w:lang w:val="en-US"/>
        </w:rPr>
        <w:t>To illustrate the symbol group hopping of PRACH, we us</w:t>
      </w:r>
      <w:r w:rsidR="005525A4">
        <w:rPr>
          <w:lang w:val="en-US"/>
        </w:rPr>
        <w:t xml:space="preserve">e some example hopping patterns shown in </w:t>
      </w:r>
      <w:r w:rsidR="005525A4">
        <w:rPr>
          <w:lang w:val="en-US"/>
        </w:rPr>
        <w:fldChar w:fldCharType="begin"/>
      </w:r>
      <w:r w:rsidR="005525A4">
        <w:rPr>
          <w:lang w:val="en-US"/>
        </w:rPr>
        <w:instrText xml:space="preserve"> REF _Ref454112577 \h </w:instrText>
      </w:r>
      <w:r w:rsidR="005525A4">
        <w:rPr>
          <w:lang w:val="en-US"/>
        </w:rPr>
      </w:r>
      <w:r w:rsidR="005525A4">
        <w:rPr>
          <w:lang w:val="en-US"/>
        </w:rPr>
        <w:fldChar w:fldCharType="separate"/>
      </w:r>
      <w:r w:rsidR="005525A4">
        <w:t xml:space="preserve">Table </w:t>
      </w:r>
      <w:r w:rsidR="005525A4">
        <w:rPr>
          <w:noProof/>
        </w:rPr>
        <w:t>1</w:t>
      </w:r>
      <w:r w:rsidR="005525A4">
        <w:rPr>
          <w:lang w:val="en-US"/>
        </w:rPr>
        <w:fldChar w:fldCharType="end"/>
      </w:r>
      <w:r w:rsidR="005525A4">
        <w:rPr>
          <w:lang w:val="en-US"/>
        </w:rPr>
        <w:t xml:space="preserve">.  The two </w:t>
      </w:r>
      <w:r w:rsidR="005614D2">
        <w:rPr>
          <w:lang w:val="en-US"/>
        </w:rPr>
        <w:t xml:space="preserve">important </w:t>
      </w:r>
      <w:r w:rsidR="005525A4">
        <w:rPr>
          <w:lang w:val="en-US"/>
        </w:rPr>
        <w:t xml:space="preserve">hopping factors </w:t>
      </w:r>
      <w:r w:rsidR="005614D2">
        <w:rPr>
          <w:lang w:val="en-US"/>
        </w:rPr>
        <w:t xml:space="preserve">PR value and </w:t>
      </w:r>
      <w:r w:rsidR="005525A4">
        <w:rPr>
          <w:lang w:val="en-US"/>
        </w:rPr>
        <w:t>the signature are provided to demonstrate the difference.  As discussed, the PR value determines the hopping distance between two PRACH blocks (4 of symbol groups), and the signature indicates the first subcarrier of the 1</w:t>
      </w:r>
      <w:r w:rsidR="005525A4" w:rsidRPr="005525A4">
        <w:rPr>
          <w:vertAlign w:val="superscript"/>
          <w:lang w:val="en-US"/>
        </w:rPr>
        <w:t>st</w:t>
      </w:r>
      <w:r w:rsidR="005525A4">
        <w:rPr>
          <w:lang w:val="en-US"/>
        </w:rPr>
        <w:t xml:space="preserve"> symbol group).</w:t>
      </w:r>
    </w:p>
    <w:p w:rsidR="005614D2" w:rsidRDefault="005614D2" w:rsidP="005614D2">
      <w:pPr>
        <w:pStyle w:val="Caption"/>
        <w:keepNext/>
        <w:jc w:val="center"/>
      </w:pPr>
      <w:bookmarkStart w:id="2" w:name="_Ref454112577"/>
      <w:r>
        <w:t xml:space="preserve">Table </w:t>
      </w:r>
      <w:r>
        <w:fldChar w:fldCharType="begin"/>
      </w:r>
      <w:r>
        <w:instrText xml:space="preserve"> SEQ Table \* ARABIC </w:instrText>
      </w:r>
      <w:r>
        <w:fldChar w:fldCharType="separate"/>
      </w:r>
      <w:r w:rsidR="00F74E3A">
        <w:rPr>
          <w:noProof/>
        </w:rPr>
        <w:t>1</w:t>
      </w:r>
      <w:r>
        <w:fldChar w:fldCharType="end"/>
      </w:r>
      <w:bookmarkEnd w:id="2"/>
      <w:r>
        <w:t xml:space="preserve">    Example NPRACH hopping patterns with repetition=2</w:t>
      </w:r>
    </w:p>
    <w:p w:rsidR="005614D2" w:rsidRDefault="005614D2" w:rsidP="005614D2">
      <w:pPr>
        <w:jc w:val="center"/>
        <w:rPr>
          <w:lang w:val="en-US"/>
        </w:rPr>
      </w:pPr>
      <w:r w:rsidRPr="005614D2">
        <w:rPr>
          <w:noProof/>
          <w:lang w:val="en-US" w:eastAsia="zh-CN"/>
        </w:rPr>
        <w:drawing>
          <wp:inline distT="0" distB="0" distL="0" distR="0" wp14:anchorId="6ACADA5E" wp14:editId="03282FC7">
            <wp:extent cx="4467860" cy="2438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7860" cy="2438400"/>
                    </a:xfrm>
                    <a:prstGeom prst="rect">
                      <a:avLst/>
                    </a:prstGeom>
                    <a:noFill/>
                    <a:ln>
                      <a:noFill/>
                    </a:ln>
                  </pic:spPr>
                </pic:pic>
              </a:graphicData>
            </a:graphic>
          </wp:inline>
        </w:drawing>
      </w:r>
    </w:p>
    <w:p w:rsidR="00ED208C" w:rsidRDefault="00D83F20" w:rsidP="003B38F5">
      <w:pPr>
        <w:rPr>
          <w:lang w:val="en-US"/>
        </w:rPr>
      </w:pPr>
      <w:r>
        <w:rPr>
          <w:lang w:val="en-US"/>
        </w:rPr>
        <w:t xml:space="preserve">The numbers in the first half of </w:t>
      </w:r>
      <w:r>
        <w:rPr>
          <w:lang w:val="en-US"/>
        </w:rPr>
        <w:fldChar w:fldCharType="begin"/>
      </w:r>
      <w:r>
        <w:rPr>
          <w:lang w:val="en-US"/>
        </w:rPr>
        <w:instrText xml:space="preserve"> REF _Ref454112577 \h </w:instrText>
      </w:r>
      <w:r>
        <w:rPr>
          <w:lang w:val="en-US"/>
        </w:rPr>
      </w:r>
      <w:r>
        <w:rPr>
          <w:lang w:val="en-US"/>
        </w:rPr>
        <w:fldChar w:fldCharType="separate"/>
      </w:r>
      <w:r>
        <w:t xml:space="preserve">Table </w:t>
      </w:r>
      <w:r>
        <w:rPr>
          <w:noProof/>
        </w:rPr>
        <w:t>1</w:t>
      </w:r>
      <w:r>
        <w:rPr>
          <w:lang w:val="en-US"/>
        </w:rPr>
        <w:fldChar w:fldCharType="end"/>
      </w:r>
      <w:r>
        <w:rPr>
          <w:lang w:val="en-US"/>
        </w:rPr>
        <w:t xml:space="preserve"> are subcarrier indices, which take values from 0 to 11 </w:t>
      </w:r>
      <w:r w:rsidR="003961BC">
        <w:rPr>
          <w:lang w:val="en-US"/>
        </w:rPr>
        <w:t>within</w:t>
      </w:r>
      <w:r>
        <w:rPr>
          <w:lang w:val="en-US"/>
        </w:rPr>
        <w:t xml:space="preserve"> </w:t>
      </w:r>
      <w:r w:rsidR="003961BC">
        <w:rPr>
          <w:lang w:val="en-US"/>
        </w:rPr>
        <w:t>the</w:t>
      </w:r>
      <w:r>
        <w:rPr>
          <w:lang w:val="en-US"/>
        </w:rPr>
        <w:t xml:space="preserve"> total of 12 subcarriers for NPRACH allocation.  </w:t>
      </w:r>
      <w:r w:rsidR="0052572B">
        <w:rPr>
          <w:lang w:val="en-US"/>
        </w:rPr>
        <w:t xml:space="preserve">The values in the bottom half of </w:t>
      </w:r>
      <w:r w:rsidR="0052572B">
        <w:rPr>
          <w:lang w:val="en-US"/>
        </w:rPr>
        <w:fldChar w:fldCharType="begin"/>
      </w:r>
      <w:r w:rsidR="0052572B">
        <w:rPr>
          <w:lang w:val="en-US"/>
        </w:rPr>
        <w:instrText xml:space="preserve"> REF _Ref454112577 \h </w:instrText>
      </w:r>
      <w:r w:rsidR="0052572B">
        <w:rPr>
          <w:lang w:val="en-US"/>
        </w:rPr>
      </w:r>
      <w:r w:rsidR="0052572B">
        <w:rPr>
          <w:lang w:val="en-US"/>
        </w:rPr>
        <w:fldChar w:fldCharType="separate"/>
      </w:r>
      <w:r w:rsidR="0052572B">
        <w:t xml:space="preserve">Table </w:t>
      </w:r>
      <w:r w:rsidR="0052572B">
        <w:rPr>
          <w:noProof/>
        </w:rPr>
        <w:t>1</w:t>
      </w:r>
      <w:r w:rsidR="0052572B">
        <w:rPr>
          <w:lang w:val="en-US"/>
        </w:rPr>
        <w:fldChar w:fldCharType="end"/>
      </w:r>
      <w:r w:rsidR="0052572B">
        <w:rPr>
          <w:lang w:val="en-US"/>
        </w:rPr>
        <w:t xml:space="preserve"> are hopping distances between two neighbor symbol groups.</w:t>
      </w:r>
    </w:p>
    <w:p w:rsidR="003961BC" w:rsidRDefault="003961BC" w:rsidP="003B38F5">
      <w:pPr>
        <w:rPr>
          <w:lang w:val="en-US"/>
        </w:rPr>
      </w:pPr>
      <w:r>
        <w:rPr>
          <w:lang w:val="en-US"/>
        </w:rPr>
        <w:t>The NPRACH design ensures that intra-symbol group hopping has its hopping distance of +/-1 (antipodal) or +/-6.  The hopping distance between two NPRACH blocks (4 symbol groups for each block) depends on the PR value, which is determined by the Cell-ID.</w:t>
      </w:r>
    </w:p>
    <w:p w:rsidR="005614D2" w:rsidRDefault="005614D2" w:rsidP="005614D2">
      <w:pPr>
        <w:pStyle w:val="Heading4"/>
        <w:rPr>
          <w:lang w:val="en-US"/>
        </w:rPr>
      </w:pPr>
      <w:r>
        <w:rPr>
          <w:lang w:val="en-US"/>
        </w:rPr>
        <w:t>3.2</w:t>
      </w:r>
      <w:r>
        <w:rPr>
          <w:lang w:val="en-US"/>
        </w:rPr>
        <w:tab/>
        <w:t>Performance dependency on signature and cell-ID</w:t>
      </w:r>
    </w:p>
    <w:p w:rsidR="003961BC" w:rsidRDefault="003961BC" w:rsidP="003961BC">
      <w:pPr>
        <w:rPr>
          <w:lang w:val="en-US"/>
        </w:rPr>
      </w:pPr>
      <w:r>
        <w:rPr>
          <w:lang w:val="en-US"/>
        </w:rPr>
        <w:t>On the receiver side, the ToA estimation accuracy depends on all hopping distance of symbol groups.  With higher hopping distance, better ToA estimation accuracy is expected but it may be sensitive to ambiguities</w:t>
      </w:r>
      <w:r w:rsidR="0049319F">
        <w:rPr>
          <w:lang w:val="en-US"/>
        </w:rPr>
        <w:t xml:space="preserve"> (corresponding unique 2pi phase range covers only fraction of total ToA range)</w:t>
      </w:r>
      <w:r>
        <w:rPr>
          <w:lang w:val="en-US"/>
        </w:rPr>
        <w:t xml:space="preserve">.  </w:t>
      </w:r>
      <w:r w:rsidR="004C7CD6">
        <w:rPr>
          <w:lang w:val="en-US"/>
        </w:rPr>
        <w:t xml:space="preserve">For the three signatures shown in </w:t>
      </w:r>
      <w:r w:rsidR="004C7CD6">
        <w:rPr>
          <w:lang w:val="en-US"/>
        </w:rPr>
        <w:fldChar w:fldCharType="begin"/>
      </w:r>
      <w:r w:rsidR="004C7CD6">
        <w:rPr>
          <w:lang w:val="en-US"/>
        </w:rPr>
        <w:instrText xml:space="preserve"> REF _Ref454112577 \h </w:instrText>
      </w:r>
      <w:r w:rsidR="004C7CD6">
        <w:rPr>
          <w:lang w:val="en-US"/>
        </w:rPr>
      </w:r>
      <w:r w:rsidR="004C7CD6">
        <w:rPr>
          <w:lang w:val="en-US"/>
        </w:rPr>
        <w:fldChar w:fldCharType="separate"/>
      </w:r>
      <w:r w:rsidR="004C7CD6">
        <w:t xml:space="preserve">Table </w:t>
      </w:r>
      <w:r w:rsidR="004C7CD6">
        <w:rPr>
          <w:noProof/>
        </w:rPr>
        <w:t>1</w:t>
      </w:r>
      <w:r w:rsidR="004C7CD6">
        <w:rPr>
          <w:lang w:val="en-US"/>
        </w:rPr>
        <w:fldChar w:fldCharType="end"/>
      </w:r>
      <w:r w:rsidR="00594F6A">
        <w:rPr>
          <w:lang w:val="en-US"/>
        </w:rPr>
        <w:t>, Sign. 0 has low inter-</w:t>
      </w:r>
      <w:r w:rsidR="004C7CD6">
        <w:rPr>
          <w:lang w:val="en-US"/>
        </w:rPr>
        <w:t xml:space="preserve">block hopping distance (2) but with antipodal </w:t>
      </w:r>
      <w:r w:rsidR="00594F6A">
        <w:rPr>
          <w:lang w:val="en-US"/>
        </w:rPr>
        <w:t>hopping</w:t>
      </w:r>
      <w:r w:rsidR="00E24FC5">
        <w:rPr>
          <w:lang w:val="en-US"/>
        </w:rPr>
        <w:t xml:space="preserve"> for distance 6</w:t>
      </w:r>
      <w:r w:rsidR="00594F6A">
        <w:rPr>
          <w:lang w:val="en-US"/>
        </w:rPr>
        <w:t xml:space="preserve">, </w:t>
      </w:r>
      <w:r w:rsidR="004C7CD6">
        <w:rPr>
          <w:lang w:val="en-US"/>
        </w:rPr>
        <w:t xml:space="preserve">expecting medium ToA accuracy performance.  </w:t>
      </w:r>
      <w:r w:rsidR="00594F6A">
        <w:rPr>
          <w:lang w:val="en-US"/>
        </w:rPr>
        <w:t>Sign. 1 has low inter-block hopping distance (2) without antipodal hopping</w:t>
      </w:r>
      <w:r w:rsidR="00E24FC5">
        <w:rPr>
          <w:lang w:val="en-US"/>
        </w:rPr>
        <w:t xml:space="preserve"> for distance 6</w:t>
      </w:r>
      <w:r w:rsidR="00594F6A">
        <w:rPr>
          <w:lang w:val="en-US"/>
        </w:rPr>
        <w:t>.  This could indicate bad ToA estimation performance.  And Sign. 7 has high inter-block hopping distance (10) without antipodal</w:t>
      </w:r>
      <w:r w:rsidR="00E24FC5">
        <w:rPr>
          <w:lang w:val="en-US"/>
        </w:rPr>
        <w:t xml:space="preserve"> for distance 6</w:t>
      </w:r>
      <w:r w:rsidR="00594F6A">
        <w:rPr>
          <w:lang w:val="en-US"/>
        </w:rPr>
        <w:t xml:space="preserve">.  Good ToA estimation performance </w:t>
      </w:r>
      <w:r w:rsidR="00E24FC5">
        <w:rPr>
          <w:lang w:val="en-US"/>
        </w:rPr>
        <w:t>but</w:t>
      </w:r>
      <w:r w:rsidR="00594F6A">
        <w:rPr>
          <w:lang w:val="en-US"/>
        </w:rPr>
        <w:t xml:space="preserve"> ambiguity problem at low SNR are expected.</w:t>
      </w:r>
    </w:p>
    <w:p w:rsidR="00CC3661" w:rsidRPr="00CC3661" w:rsidRDefault="00594F6A" w:rsidP="00594F6A">
      <w:pPr>
        <w:rPr>
          <w:lang w:val="en-US" w:eastAsia="x-none"/>
        </w:rPr>
      </w:pPr>
      <w:r>
        <w:rPr>
          <w:lang w:val="en-US" w:eastAsia="x-none"/>
        </w:rPr>
        <w:lastRenderedPageBreak/>
        <w:t xml:space="preserve">This simulation results for these three signatures are shown in </w:t>
      </w:r>
      <w:r>
        <w:rPr>
          <w:lang w:val="en-US" w:eastAsia="x-none"/>
        </w:rPr>
        <w:fldChar w:fldCharType="begin"/>
      </w:r>
      <w:r>
        <w:rPr>
          <w:lang w:val="en-US" w:eastAsia="x-none"/>
        </w:rPr>
        <w:instrText xml:space="preserve"> REF _Ref454097377 \h </w:instrText>
      </w:r>
      <w:r>
        <w:rPr>
          <w:lang w:val="en-US" w:eastAsia="x-none"/>
        </w:rPr>
      </w:r>
      <w:r>
        <w:rPr>
          <w:lang w:val="en-US" w:eastAsia="x-none"/>
        </w:rPr>
        <w:fldChar w:fldCharType="separate"/>
      </w:r>
      <w:r>
        <w:t xml:space="preserve">Figure </w:t>
      </w:r>
      <w:r>
        <w:rPr>
          <w:noProof/>
        </w:rPr>
        <w:t>2</w:t>
      </w:r>
      <w:r>
        <w:rPr>
          <w:lang w:val="en-US" w:eastAsia="x-none"/>
        </w:rPr>
        <w:fldChar w:fldCharType="end"/>
      </w:r>
      <w:r>
        <w:rPr>
          <w:lang w:val="en-US" w:eastAsia="x-none"/>
        </w:rPr>
        <w:t xml:space="preserve">, with performance of missed detection, false alarm, timing error probability with timing limits at 2.5us, 5us, and 10us.  </w:t>
      </w:r>
      <w:r w:rsidR="00A11DCE">
        <w:rPr>
          <w:lang w:val="en-US" w:eastAsia="x-none"/>
        </w:rPr>
        <w:t>Repetition=2 and Cell-ID=0 are assumed in the simulations.</w:t>
      </w:r>
    </w:p>
    <w:p w:rsidR="00474A92" w:rsidRDefault="00474A92" w:rsidP="00474A92">
      <w:pPr>
        <w:keepNext/>
        <w:jc w:val="center"/>
      </w:pPr>
      <w:r w:rsidRPr="00474A92">
        <w:rPr>
          <w:noProof/>
          <w:lang w:val="en-US" w:eastAsia="zh-CN"/>
        </w:rPr>
        <w:drawing>
          <wp:inline distT="0" distB="0" distL="0" distR="0" wp14:anchorId="599DE9D7" wp14:editId="1A20D18C">
            <wp:extent cx="3657600" cy="2990088"/>
            <wp:effectExtent l="0" t="0" r="0" b="127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3657600" cy="2990088"/>
                    </a:xfrm>
                    <a:prstGeom prst="rect">
                      <a:avLst/>
                    </a:prstGeom>
                  </pic:spPr>
                </pic:pic>
              </a:graphicData>
            </a:graphic>
          </wp:inline>
        </w:drawing>
      </w:r>
    </w:p>
    <w:p w:rsidR="005614D2" w:rsidRDefault="00474A92" w:rsidP="00474A92">
      <w:pPr>
        <w:pStyle w:val="Caption"/>
        <w:jc w:val="center"/>
        <w:rPr>
          <w:lang w:val="en-US" w:eastAsia="x-none"/>
        </w:rPr>
      </w:pPr>
      <w:bookmarkStart w:id="3" w:name="_Ref454097377"/>
      <w:r>
        <w:t xml:space="preserve">Figure </w:t>
      </w:r>
      <w:r>
        <w:fldChar w:fldCharType="begin"/>
      </w:r>
      <w:r>
        <w:instrText xml:space="preserve"> SEQ Figure \* ARABIC </w:instrText>
      </w:r>
      <w:r>
        <w:fldChar w:fldCharType="separate"/>
      </w:r>
      <w:r w:rsidR="00CC3661">
        <w:rPr>
          <w:noProof/>
        </w:rPr>
        <w:t>2</w:t>
      </w:r>
      <w:r>
        <w:fldChar w:fldCharType="end"/>
      </w:r>
      <w:bookmarkEnd w:id="3"/>
      <w:r>
        <w:t xml:space="preserve">    NPRACH performance with different signatures: sign. 0 (blue); sign. 1</w:t>
      </w:r>
      <w:r>
        <w:rPr>
          <w:noProof/>
        </w:rPr>
        <w:t xml:space="preserve"> (red); sign. 7 (gree</w:t>
      </w:r>
      <w:r w:rsidR="00594F6A">
        <w:rPr>
          <w:noProof/>
        </w:rPr>
        <w:t>n</w:t>
      </w:r>
      <w:r>
        <w:rPr>
          <w:noProof/>
        </w:rPr>
        <w:t>)</w:t>
      </w:r>
    </w:p>
    <w:p w:rsidR="005614D2" w:rsidRDefault="00594F6A" w:rsidP="005614D2">
      <w:pPr>
        <w:rPr>
          <w:lang w:val="en-US" w:eastAsia="x-none"/>
        </w:rPr>
      </w:pPr>
      <w:r>
        <w:rPr>
          <w:lang w:val="en-US" w:eastAsia="x-none"/>
        </w:rPr>
        <w:t xml:space="preserve">From the timing error probability in </w:t>
      </w:r>
      <w:r>
        <w:rPr>
          <w:lang w:val="en-US" w:eastAsia="x-none"/>
        </w:rPr>
        <w:fldChar w:fldCharType="begin"/>
      </w:r>
      <w:r>
        <w:rPr>
          <w:lang w:val="en-US" w:eastAsia="x-none"/>
        </w:rPr>
        <w:instrText xml:space="preserve"> REF _Ref454097377 \h </w:instrText>
      </w:r>
      <w:r>
        <w:rPr>
          <w:lang w:val="en-US" w:eastAsia="x-none"/>
        </w:rPr>
      </w:r>
      <w:r>
        <w:rPr>
          <w:lang w:val="en-US" w:eastAsia="x-none"/>
        </w:rPr>
        <w:fldChar w:fldCharType="separate"/>
      </w:r>
      <w:r>
        <w:t xml:space="preserve">Figure </w:t>
      </w:r>
      <w:r>
        <w:rPr>
          <w:noProof/>
        </w:rPr>
        <w:t>2</w:t>
      </w:r>
      <w:r>
        <w:rPr>
          <w:lang w:val="en-US" w:eastAsia="x-none"/>
        </w:rPr>
        <w:fldChar w:fldCharType="end"/>
      </w:r>
      <w:r>
        <w:rPr>
          <w:lang w:val="en-US" w:eastAsia="x-none"/>
        </w:rPr>
        <w:t xml:space="preserve">, it can be shown that Sign.1 (red) performs about 1~2dB worse than Sign.0 (blue), and Sign.7 (green) performs best at 2.5us timing limit, but it’s getting worse at 5us </w:t>
      </w:r>
      <w:r w:rsidR="00A11DCE">
        <w:rPr>
          <w:lang w:val="en-US" w:eastAsia="x-none"/>
        </w:rPr>
        <w:t xml:space="preserve">and 10us.  Besides, it can be observed that the detection performance for the three signatures are </w:t>
      </w:r>
      <w:r w:rsidR="00E24FC5">
        <w:rPr>
          <w:lang w:val="en-US" w:eastAsia="x-none"/>
        </w:rPr>
        <w:t>practical identical</w:t>
      </w:r>
      <w:r w:rsidR="00A11DCE">
        <w:rPr>
          <w:lang w:val="en-US" w:eastAsia="x-none"/>
        </w:rPr>
        <w:t>.  We can observe that</w:t>
      </w:r>
    </w:p>
    <w:p w:rsidR="00A11DCE" w:rsidRPr="00A11DCE" w:rsidRDefault="00A11DCE" w:rsidP="005614D2">
      <w:pPr>
        <w:rPr>
          <w:b/>
          <w:i/>
          <w:lang w:val="en-US" w:eastAsia="x-none"/>
        </w:rPr>
      </w:pPr>
      <w:r>
        <w:rPr>
          <w:b/>
          <w:i/>
          <w:lang w:val="en-US" w:eastAsia="x-none"/>
        </w:rPr>
        <w:t>Observation 1:</w:t>
      </w:r>
      <w:r>
        <w:rPr>
          <w:b/>
          <w:i/>
          <w:lang w:val="en-US" w:eastAsia="x-none"/>
        </w:rPr>
        <w:tab/>
        <w:t>The NPRACH ToA estimation performance has strong dependency on the choice of NPRACH signature.</w:t>
      </w:r>
      <w:r w:rsidR="00F24FCE">
        <w:rPr>
          <w:b/>
          <w:i/>
          <w:lang w:val="en-US" w:eastAsia="x-none"/>
        </w:rPr>
        <w:t xml:space="preserve">  No signature dependency is shown for NPRACH detection performance.</w:t>
      </w:r>
    </w:p>
    <w:p w:rsidR="00A11DCE" w:rsidRPr="005614D2" w:rsidRDefault="00A11DCE" w:rsidP="005614D2">
      <w:pPr>
        <w:rPr>
          <w:lang w:val="en-US" w:eastAsia="x-none"/>
        </w:rPr>
      </w:pPr>
      <w:r>
        <w:rPr>
          <w:lang w:val="en-US" w:eastAsia="x-none"/>
        </w:rPr>
        <w:t xml:space="preserve">Further timing error pdf are provided in </w:t>
      </w:r>
      <w:r>
        <w:rPr>
          <w:lang w:val="en-US" w:eastAsia="x-none"/>
        </w:rPr>
        <w:fldChar w:fldCharType="begin"/>
      </w:r>
      <w:r>
        <w:rPr>
          <w:lang w:val="en-US" w:eastAsia="x-none"/>
        </w:rPr>
        <w:instrText xml:space="preserve"> REF _Ref454138346 \h </w:instrText>
      </w:r>
      <w:r>
        <w:rPr>
          <w:lang w:val="en-US" w:eastAsia="x-none"/>
        </w:rPr>
      </w:r>
      <w:r>
        <w:rPr>
          <w:lang w:val="en-US" w:eastAsia="x-none"/>
        </w:rPr>
        <w:fldChar w:fldCharType="separate"/>
      </w:r>
      <w:r>
        <w:t xml:space="preserve">Figure </w:t>
      </w:r>
      <w:r>
        <w:rPr>
          <w:noProof/>
        </w:rPr>
        <w:t>3</w:t>
      </w:r>
      <w:r>
        <w:rPr>
          <w:lang w:val="en-US" w:eastAsia="x-none"/>
        </w:rPr>
        <w:fldChar w:fldCharType="end"/>
      </w:r>
      <w:r>
        <w:rPr>
          <w:lang w:val="en-US" w:eastAsia="x-none"/>
        </w:rPr>
        <w:t xml:space="preserve"> to illustrate the potential ambiguity.  The left figure in </w:t>
      </w:r>
      <w:r>
        <w:rPr>
          <w:lang w:val="en-US" w:eastAsia="x-none"/>
        </w:rPr>
        <w:fldChar w:fldCharType="begin"/>
      </w:r>
      <w:r>
        <w:rPr>
          <w:lang w:val="en-US" w:eastAsia="x-none"/>
        </w:rPr>
        <w:instrText xml:space="preserve"> REF _Ref454138346 \h </w:instrText>
      </w:r>
      <w:r>
        <w:rPr>
          <w:lang w:val="en-US" w:eastAsia="x-none"/>
        </w:rPr>
      </w:r>
      <w:r>
        <w:rPr>
          <w:lang w:val="en-US" w:eastAsia="x-none"/>
        </w:rPr>
        <w:fldChar w:fldCharType="separate"/>
      </w:r>
      <w:r>
        <w:t xml:space="preserve">Figure </w:t>
      </w:r>
      <w:r>
        <w:rPr>
          <w:noProof/>
        </w:rPr>
        <w:t>3</w:t>
      </w:r>
      <w:r>
        <w:rPr>
          <w:lang w:val="en-US" w:eastAsia="x-none"/>
        </w:rPr>
        <w:fldChar w:fldCharType="end"/>
      </w:r>
      <w:r>
        <w:rPr>
          <w:lang w:val="en-US" w:eastAsia="x-none"/>
        </w:rPr>
        <w:t xml:space="preserve"> are the results at low SNR=-4dB.  Sign.7 has the best accuracy performance but ambiguity exists</w:t>
      </w:r>
      <w:r w:rsidR="00E24FC5">
        <w:rPr>
          <w:lang w:val="en-US" w:eastAsia="x-none"/>
        </w:rPr>
        <w:t xml:space="preserve"> (side lobes at around +-16 and +-32)</w:t>
      </w:r>
      <w:r>
        <w:rPr>
          <w:lang w:val="en-US" w:eastAsia="x-none"/>
        </w:rPr>
        <w:t>.  The right figure are the results at SNR=0dB, where Sign.7 provides the best ToA accuracy performance</w:t>
      </w:r>
      <w:r w:rsidR="00E24FC5">
        <w:rPr>
          <w:lang w:val="en-US" w:eastAsia="x-none"/>
        </w:rPr>
        <w:t xml:space="preserve"> (no side lobes because ambiguities are completely resolved by means of the lower distances)</w:t>
      </w:r>
      <w:r>
        <w:rPr>
          <w:lang w:val="en-US" w:eastAsia="x-none"/>
        </w:rPr>
        <w:t>.</w:t>
      </w:r>
    </w:p>
    <w:p w:rsidR="00ED208C" w:rsidRDefault="00CC3661" w:rsidP="003B38F5">
      <w:pPr>
        <w:rPr>
          <w:lang w:val="en-US"/>
        </w:rPr>
      </w:pPr>
      <w:r>
        <w:rPr>
          <w:noProof/>
          <w:lang w:val="en-US" w:eastAsia="zh-CN"/>
        </w:rPr>
        <mc:AlternateContent>
          <mc:Choice Requires="wps">
            <w:drawing>
              <wp:anchor distT="0" distB="0" distL="114300" distR="114300" simplePos="0" relativeHeight="251662336" behindDoc="0" locked="0" layoutInCell="1" allowOverlap="1" wp14:anchorId="3B1F609F" wp14:editId="3DCA8030">
                <wp:simplePos x="0" y="0"/>
                <wp:positionH relativeFrom="column">
                  <wp:posOffset>0</wp:posOffset>
                </wp:positionH>
                <wp:positionV relativeFrom="paragraph">
                  <wp:posOffset>2635885</wp:posOffset>
                </wp:positionV>
                <wp:extent cx="5943600" cy="63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a:effectLst/>
                      </wps:spPr>
                      <wps:txbx>
                        <w:txbxContent>
                          <w:p w:rsidR="00CC3661" w:rsidRPr="00E20CA2" w:rsidRDefault="00CC3661" w:rsidP="00CC3661">
                            <w:pPr>
                              <w:pStyle w:val="Caption"/>
                              <w:jc w:val="center"/>
                              <w:rPr>
                                <w:noProof/>
                              </w:rPr>
                            </w:pPr>
                            <w:bookmarkStart w:id="4" w:name="_Ref454138346"/>
                            <w:r>
                              <w:t xml:space="preserve">Figure </w:t>
                            </w:r>
                            <w:r>
                              <w:fldChar w:fldCharType="begin"/>
                            </w:r>
                            <w:r>
                              <w:instrText xml:space="preserve"> SEQ Figure \* ARABIC </w:instrText>
                            </w:r>
                            <w:r>
                              <w:fldChar w:fldCharType="separate"/>
                            </w:r>
                            <w:r>
                              <w:rPr>
                                <w:noProof/>
                              </w:rPr>
                              <w:t>3</w:t>
                            </w:r>
                            <w:r>
                              <w:fldChar w:fldCharType="end"/>
                            </w:r>
                            <w:bookmarkEnd w:id="4"/>
                            <w:r>
                              <w:t xml:space="preserve">    Timing error pdf at different SNR levels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B1F609F" id="_x0000_t202" coordsize="21600,21600" o:spt="202" path="m,l,21600r21600,l21600,xe">
                <v:stroke joinstyle="miter"/>
                <v:path gradientshapeok="t" o:connecttype="rect"/>
              </v:shapetype>
              <v:shape id="Text Box 15" o:spid="_x0000_s1026" type="#_x0000_t202" style="position:absolute;left:0;text-align:left;margin-left:0;margin-top:207.55pt;width:468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ZBcMwIAAG0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" stroked="f">
                <v:textbox style="mso-fit-shape-to-text:t" inset="0,0,0,0">
                  <w:txbxContent>
                    <w:p w:rsidR="00CC3661" w:rsidRPr="00E20CA2" w:rsidRDefault="00CC3661" w:rsidP="00CC3661">
                      <w:pPr>
                        <w:pStyle w:val="Caption"/>
                        <w:jc w:val="center"/>
                        <w:rPr>
                          <w:noProof/>
                        </w:rPr>
                      </w:pPr>
                      <w:bookmarkStart w:id="4" w:name="_Ref454138346"/>
                      <w:r>
                        <w:t xml:space="preserve">Figure </w:t>
                      </w:r>
                      <w:r>
                        <w:fldChar w:fldCharType="begin"/>
                      </w:r>
                      <w:r>
                        <w:instrText xml:space="preserve"> SEQ Figure \* ARABIC </w:instrText>
                      </w:r>
                      <w:r>
                        <w:fldChar w:fldCharType="separate"/>
                      </w:r>
                      <w:r>
                        <w:rPr>
                          <w:noProof/>
                        </w:rPr>
                        <w:t>3</w:t>
                      </w:r>
                      <w:r>
                        <w:fldChar w:fldCharType="end"/>
                      </w:r>
                      <w:bookmarkEnd w:id="4"/>
                      <w:r>
                        <w:t xml:space="preserve">    Timing error pdf at different SNR levels</w:t>
                      </w:r>
                    </w:p>
                  </w:txbxContent>
                </v:textbox>
                <w10:wrap type="topAndBottom"/>
              </v:shape>
            </w:pict>
          </mc:Fallback>
        </mc:AlternateContent>
      </w:r>
      <w:r>
        <w:rPr>
          <w:noProof/>
          <w:lang w:val="en-US" w:eastAsia="zh-CN"/>
        </w:rPr>
        <mc:AlternateContent>
          <mc:Choice Requires="wpg">
            <w:drawing>
              <wp:anchor distT="0" distB="0" distL="114300" distR="114300" simplePos="0" relativeHeight="251660288" behindDoc="0" locked="0" layoutInCell="1" allowOverlap="1" wp14:anchorId="5CC6123F" wp14:editId="35B6D660">
                <wp:simplePos x="0" y="0"/>
                <wp:positionH relativeFrom="margin">
                  <wp:align>left</wp:align>
                </wp:positionH>
                <wp:positionV relativeFrom="paragraph">
                  <wp:posOffset>284018</wp:posOffset>
                </wp:positionV>
                <wp:extent cx="5943600" cy="2295144"/>
                <wp:effectExtent l="0" t="0" r="0" b="0"/>
                <wp:wrapTopAndBottom/>
                <wp:docPr id="14" name="Group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3600" cy="2295144"/>
                          <a:chOff x="0" y="0"/>
                          <a:chExt cx="7746826" cy="2995930"/>
                        </a:xfrm>
                      </wpg:grpSpPr>
                      <pic:pic xmlns:pic="http://schemas.openxmlformats.org/drawingml/2006/picture">
                        <pic:nvPicPr>
                          <pic:cNvPr id="12" name="Picture 5"/>
                          <pic:cNvPicPr>
                            <a:picLocks noChangeAspect="1"/>
                          </pic:cNvPicPr>
                        </pic:nvPicPr>
                        <pic:blipFill>
                          <a:blip r:embed="rId11"/>
                          <a:stretch>
                            <a:fillRect/>
                          </a:stretch>
                        </pic:blipFill>
                        <pic:spPr>
                          <a:xfrm>
                            <a:off x="0" y="0"/>
                            <a:ext cx="3687445" cy="2995930"/>
                          </a:xfrm>
                          <a:prstGeom prst="rect">
                            <a:avLst/>
                          </a:prstGeom>
                        </pic:spPr>
                      </pic:pic>
                      <pic:pic xmlns:pic="http://schemas.openxmlformats.org/drawingml/2006/picture">
                        <pic:nvPicPr>
                          <pic:cNvPr id="13" name="Picture 7"/>
                          <pic:cNvPicPr>
                            <a:picLocks noChangeAspect="1"/>
                          </pic:cNvPicPr>
                        </pic:nvPicPr>
                        <pic:blipFill>
                          <a:blip r:embed="rId12"/>
                          <a:stretch>
                            <a:fillRect/>
                          </a:stretch>
                        </pic:blipFill>
                        <pic:spPr>
                          <a:xfrm>
                            <a:off x="4059381" y="0"/>
                            <a:ext cx="3687445" cy="29959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A6EF60D" id="Group 14" o:spid="_x0000_s1026" style="position:absolute;margin-left:0;margin-top:22.35pt;width:468pt;height:180.7pt;z-index:251660288;mso-position-horizontal:left;mso-position-horizontal-relative:margin;mso-width-relative:margin;mso-height-relative:margin" coordsize="77468,29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36874;height:29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XVd2/AAAA2wAAAA8AAABkcnMvZG93bnJldi54bWxET81qAjEQvhf6DmEKXopm66GV1SiLKHoq&#10;avsAw2a6WZpMls1U17c3gtDbfHy/s1gNwasz9amNbOBtUoAirqNtuTHw/bUdz0AlQbboI5OBKyVY&#10;LZ+fFljaeOEjnU/SqBzCqUQDTqQrtU61o4BpEjvizP3EPqBk2Dfa9njJ4cHraVG864At5waHHa0d&#10;1b+nv2BgU1nZMb7uPlz16We68YdatsaMXoZqDkpokH/xw723ef4U7r/kA/TyB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cl1XdvwAAANsAAAAPAAAAAAAAAAAAAAAAAJ8CAABk&#10;cnMvZG93bnJldi54bWxQSwUGAAAAAAQABAD3AAAAiwMAAAAA&#10;">
                  <v:imagedata r:id="rId13" o:title=""/>
                  <v:path arrowok="t"/>
                </v:shape>
                <v:shape id="Picture 7" o:spid="_x0000_s1028" type="#_x0000_t75" style="position:absolute;left:40593;width:36875;height:29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kQvfCAAAA2wAAAA8AAABkcnMvZG93bnJldi54bWxET01rwkAQvQv9D8sUvOmmFmKJrlIqpSIo&#10;Vj14HLPTTWh2NmTXGP+9Kwje5vE+ZzrvbCVaanzpWMHbMAFBnDtdslFw2H8PPkD4gKyxckwKruRh&#10;PnvpTTHT7sK/1O6CETGEfYYKihDqTEqfF2TRD11NHLk/11gMETZG6gYvMdxWcpQkqbRYcmwosKav&#10;gvL/3dkqwPPPxlbtdb0dmXF6XJ32qVkslOq/dp8TEIG68BQ/3Esd57/D/Zd4gJz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5EL3wgAAANsAAAAPAAAAAAAAAAAAAAAAAJ8C&#10;AABkcnMvZG93bnJldi54bWxQSwUGAAAAAAQABAD3AAAAjgMAAAAA&#10;">
                  <v:imagedata r:id="rId14" o:title=""/>
                  <v:path arrowok="t"/>
                </v:shape>
                <w10:wrap type="topAndBottom" anchorx="margin"/>
              </v:group>
            </w:pict>
          </mc:Fallback>
        </mc:AlternateContent>
      </w:r>
    </w:p>
    <w:p w:rsidR="005614D2" w:rsidRDefault="005614D2" w:rsidP="003B38F5">
      <w:pPr>
        <w:rPr>
          <w:lang w:val="en-US"/>
        </w:rPr>
      </w:pPr>
    </w:p>
    <w:p w:rsidR="00A11DCE" w:rsidRDefault="00A11DCE" w:rsidP="003B38F5">
      <w:pPr>
        <w:rPr>
          <w:lang w:val="en-US"/>
        </w:rPr>
      </w:pPr>
      <w:r>
        <w:rPr>
          <w:lang w:val="en-US"/>
        </w:rPr>
        <w:lastRenderedPageBreak/>
        <w:t>Another investigation is the s</w:t>
      </w:r>
      <w:r w:rsidR="0015453E">
        <w:rPr>
          <w:lang w:val="en-US"/>
        </w:rPr>
        <w:t xml:space="preserve">tudy on the impact of cell-ID.  We studied 10 different cell IDs through simulations.  The simulation results are shown in </w:t>
      </w:r>
      <w:r w:rsidR="0015453E">
        <w:rPr>
          <w:lang w:val="en-US"/>
        </w:rPr>
        <w:fldChar w:fldCharType="begin"/>
      </w:r>
      <w:r w:rsidR="0015453E">
        <w:rPr>
          <w:lang w:val="en-US"/>
        </w:rPr>
        <w:instrText xml:space="preserve"> REF _Ref454138741 \h </w:instrText>
      </w:r>
      <w:r w:rsidR="0015453E">
        <w:rPr>
          <w:lang w:val="en-US"/>
        </w:rPr>
      </w:r>
      <w:r w:rsidR="0015453E">
        <w:rPr>
          <w:lang w:val="en-US"/>
        </w:rPr>
        <w:fldChar w:fldCharType="separate"/>
      </w:r>
      <w:r w:rsidR="0015453E">
        <w:t xml:space="preserve">Table </w:t>
      </w:r>
      <w:r w:rsidR="0015453E">
        <w:rPr>
          <w:noProof/>
        </w:rPr>
        <w:t>2</w:t>
      </w:r>
      <w:r w:rsidR="0015453E">
        <w:rPr>
          <w:lang w:val="en-US"/>
        </w:rPr>
        <w:fldChar w:fldCharType="end"/>
      </w:r>
      <w:r w:rsidR="0015453E">
        <w:rPr>
          <w:lang w:val="en-US"/>
        </w:rPr>
        <w:t xml:space="preserve"> with required SNR as relative distance from the average SNR.  All three timing limits 2.5us, 5us and 10us are used to derive the results.</w:t>
      </w:r>
    </w:p>
    <w:p w:rsidR="00F74E3A" w:rsidRDefault="00F74E3A" w:rsidP="00F74E3A">
      <w:pPr>
        <w:pStyle w:val="Caption"/>
        <w:keepNext/>
        <w:jc w:val="center"/>
      </w:pPr>
      <w:bookmarkStart w:id="5" w:name="_Ref454138741"/>
      <w:r>
        <w:t xml:space="preserve">Table </w:t>
      </w:r>
      <w:r>
        <w:fldChar w:fldCharType="begin"/>
      </w:r>
      <w:r>
        <w:instrText xml:space="preserve"> SEQ Table \* ARABIC </w:instrText>
      </w:r>
      <w:r>
        <w:fldChar w:fldCharType="separate"/>
      </w:r>
      <w:r>
        <w:rPr>
          <w:noProof/>
        </w:rPr>
        <w:t>2</w:t>
      </w:r>
      <w:r>
        <w:fldChar w:fldCharType="end"/>
      </w:r>
      <w:bookmarkEnd w:id="5"/>
      <w:r>
        <w:t xml:space="preserve">    ToA estimation performance with various cell IDs (rep=2)</w:t>
      </w:r>
    </w:p>
    <w:p w:rsidR="0095101D" w:rsidRDefault="0095101D" w:rsidP="0095101D">
      <w:pPr>
        <w:jc w:val="center"/>
        <w:rPr>
          <w:lang w:val="en-US"/>
        </w:rPr>
      </w:pPr>
      <w:r w:rsidRPr="0095101D">
        <w:rPr>
          <w:noProof/>
          <w:lang w:val="en-US" w:eastAsia="zh-CN"/>
        </w:rPr>
        <w:drawing>
          <wp:inline distT="0" distB="0" distL="0" distR="0" wp14:anchorId="16843047" wp14:editId="683CE264">
            <wp:extent cx="3803015" cy="260477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03015" cy="2604770"/>
                    </a:xfrm>
                    <a:prstGeom prst="rect">
                      <a:avLst/>
                    </a:prstGeom>
                    <a:noFill/>
                    <a:ln>
                      <a:noFill/>
                    </a:ln>
                  </pic:spPr>
                </pic:pic>
              </a:graphicData>
            </a:graphic>
          </wp:inline>
        </w:drawing>
      </w:r>
    </w:p>
    <w:p w:rsidR="0095101D" w:rsidRDefault="00C73ED8" w:rsidP="003B38F5">
      <w:pPr>
        <w:rPr>
          <w:lang w:val="en-US"/>
        </w:rPr>
      </w:pPr>
      <w:r>
        <w:rPr>
          <w:lang w:val="en-US"/>
        </w:rPr>
        <w:t xml:space="preserve">From </w:t>
      </w:r>
      <w:r w:rsidR="0015453E">
        <w:rPr>
          <w:lang w:val="en-US"/>
        </w:rPr>
        <w:fldChar w:fldCharType="begin"/>
      </w:r>
      <w:r w:rsidR="0015453E">
        <w:rPr>
          <w:lang w:val="en-US"/>
        </w:rPr>
        <w:instrText xml:space="preserve"> REF _Ref454138741 \h </w:instrText>
      </w:r>
      <w:r w:rsidR="0015453E">
        <w:rPr>
          <w:lang w:val="en-US"/>
        </w:rPr>
      </w:r>
      <w:r w:rsidR="0015453E">
        <w:rPr>
          <w:lang w:val="en-US"/>
        </w:rPr>
        <w:fldChar w:fldCharType="separate"/>
      </w:r>
      <w:r w:rsidR="0015453E">
        <w:t xml:space="preserve">Table </w:t>
      </w:r>
      <w:r w:rsidR="0015453E">
        <w:rPr>
          <w:noProof/>
        </w:rPr>
        <w:t>2</w:t>
      </w:r>
      <w:r w:rsidR="0015453E">
        <w:rPr>
          <w:lang w:val="en-US"/>
        </w:rPr>
        <w:fldChar w:fldCharType="end"/>
      </w:r>
      <w:r w:rsidR="0015453E">
        <w:rPr>
          <w:lang w:val="en-US"/>
        </w:rPr>
        <w:t xml:space="preserve">, it </w:t>
      </w:r>
      <w:r w:rsidR="0083292D">
        <w:rPr>
          <w:lang w:val="en-US"/>
        </w:rPr>
        <w:t>is</w:t>
      </w:r>
      <w:r w:rsidR="0015453E">
        <w:rPr>
          <w:lang w:val="en-US"/>
        </w:rPr>
        <w:t xml:space="preserve"> </w:t>
      </w:r>
      <w:r>
        <w:rPr>
          <w:lang w:val="en-US"/>
        </w:rPr>
        <w:t>evident</w:t>
      </w:r>
      <w:r w:rsidR="0015453E">
        <w:rPr>
          <w:lang w:val="en-US"/>
        </w:rPr>
        <w:t xml:space="preserve"> that the ToA estimation performance depends on the choice of cell-ID.  </w:t>
      </w:r>
      <w:r w:rsidR="0083292D">
        <w:rPr>
          <w:lang w:val="en-US"/>
        </w:rPr>
        <w:t>Among the 10 cell ID, the performance span can be as high as 5dB at timing limit=2.5us, ~2dB at timing limit=5us, and ~1.8dB at timing limit=10us.</w:t>
      </w:r>
    </w:p>
    <w:p w:rsidR="0083292D" w:rsidRPr="00A11DCE" w:rsidRDefault="0083292D" w:rsidP="0083292D">
      <w:pPr>
        <w:rPr>
          <w:b/>
          <w:i/>
          <w:lang w:val="en-US" w:eastAsia="x-none"/>
        </w:rPr>
      </w:pPr>
      <w:r>
        <w:rPr>
          <w:b/>
          <w:i/>
          <w:lang w:val="en-US"/>
        </w:rPr>
        <w:t xml:space="preserve">Observation 2: </w:t>
      </w:r>
      <w:r>
        <w:rPr>
          <w:b/>
          <w:i/>
          <w:lang w:val="en-US"/>
        </w:rPr>
        <w:tab/>
      </w:r>
      <w:r>
        <w:rPr>
          <w:b/>
          <w:i/>
          <w:lang w:val="en-US" w:eastAsia="x-none"/>
        </w:rPr>
        <w:t>The NPRACH ToA estimation performance has strong dependency on the choice of cell-ID.</w:t>
      </w:r>
    </w:p>
    <w:p w:rsidR="0015453E" w:rsidRDefault="00C73ED8" w:rsidP="003B38F5">
      <w:pPr>
        <w:rPr>
          <w:lang w:val="en-US"/>
        </w:rPr>
      </w:pPr>
      <w:r>
        <w:rPr>
          <w:lang w:val="en-US"/>
        </w:rPr>
        <w:t xml:space="preserve">More NPRACH simulations are performed with various NPRACH repetitions.  The simulation results are summarized in </w:t>
      </w:r>
      <w:r>
        <w:rPr>
          <w:lang w:val="en-US"/>
        </w:rPr>
        <w:fldChar w:fldCharType="begin"/>
      </w:r>
      <w:r>
        <w:rPr>
          <w:lang w:val="en-US"/>
        </w:rPr>
        <w:instrText xml:space="preserve"> REF _Ref454140675 \h </w:instrText>
      </w:r>
      <w:r>
        <w:rPr>
          <w:lang w:val="en-US"/>
        </w:rPr>
      </w:r>
      <w:r>
        <w:rPr>
          <w:lang w:val="en-US"/>
        </w:rPr>
        <w:fldChar w:fldCharType="separate"/>
      </w:r>
      <w:r>
        <w:t xml:space="preserve">Table </w:t>
      </w:r>
      <w:r>
        <w:rPr>
          <w:noProof/>
        </w:rPr>
        <w:t>3</w:t>
      </w:r>
      <w:r>
        <w:rPr>
          <w:lang w:val="en-US"/>
        </w:rPr>
        <w:fldChar w:fldCharType="end"/>
      </w:r>
      <w:r>
        <w:rPr>
          <w:lang w:val="en-US"/>
        </w:rPr>
        <w:t xml:space="preserve"> as SNR span over 10 cell-ID with repetition 2, 4, 8 and 16.</w:t>
      </w:r>
    </w:p>
    <w:p w:rsidR="00F74E3A" w:rsidRDefault="00F74E3A" w:rsidP="00F74E3A">
      <w:pPr>
        <w:pStyle w:val="Caption"/>
        <w:keepNext/>
        <w:jc w:val="center"/>
      </w:pPr>
      <w:bookmarkStart w:id="6" w:name="_Ref454140675"/>
      <w:r>
        <w:t xml:space="preserve">Table </w:t>
      </w:r>
      <w:r>
        <w:fldChar w:fldCharType="begin"/>
      </w:r>
      <w:r>
        <w:instrText xml:space="preserve"> SEQ Table \* ARABIC </w:instrText>
      </w:r>
      <w:r>
        <w:fldChar w:fldCharType="separate"/>
      </w:r>
      <w:r>
        <w:rPr>
          <w:noProof/>
        </w:rPr>
        <w:t>3</w:t>
      </w:r>
      <w:r>
        <w:fldChar w:fldCharType="end"/>
      </w:r>
      <w:bookmarkEnd w:id="6"/>
      <w:r>
        <w:t xml:space="preserve">  ToA estimation performance span with different repetitions</w:t>
      </w:r>
    </w:p>
    <w:p w:rsidR="00FD6867" w:rsidRPr="00F74E3A" w:rsidRDefault="00F74E3A" w:rsidP="00F74E3A">
      <w:pPr>
        <w:jc w:val="center"/>
        <w:rPr>
          <w:lang w:val="en-US"/>
        </w:rPr>
      </w:pPr>
      <w:r w:rsidRPr="00F74E3A">
        <w:rPr>
          <w:noProof/>
          <w:lang w:val="en-US" w:eastAsia="zh-CN"/>
        </w:rPr>
        <w:drawing>
          <wp:inline distT="0" distB="0" distL="0" distR="0" wp14:anchorId="63C37EF4" wp14:editId="5DEA502C">
            <wp:extent cx="3117215" cy="1240155"/>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7215" cy="1240155"/>
                    </a:xfrm>
                    <a:prstGeom prst="rect">
                      <a:avLst/>
                    </a:prstGeom>
                    <a:noFill/>
                    <a:ln>
                      <a:noFill/>
                    </a:ln>
                  </pic:spPr>
                </pic:pic>
              </a:graphicData>
            </a:graphic>
          </wp:inline>
        </w:drawing>
      </w:r>
    </w:p>
    <w:p w:rsidR="00C73ED8" w:rsidRDefault="00C73ED8" w:rsidP="00F74E3A">
      <w:pPr>
        <w:rPr>
          <w:lang w:val="en-US"/>
        </w:rPr>
      </w:pPr>
      <w:r>
        <w:rPr>
          <w:lang w:val="en-US"/>
        </w:rPr>
        <w:t>The ToA performance dependency on cell-ID decreases with increased number of repetition.  But even with 16 repetition, the SNR span can still as high as 1.3dB at 2.5us timing limit.</w:t>
      </w:r>
    </w:p>
    <w:p w:rsidR="00C73ED8" w:rsidRPr="00C73ED8" w:rsidRDefault="00C73ED8" w:rsidP="00F74E3A">
      <w:pPr>
        <w:rPr>
          <w:b/>
          <w:i/>
          <w:lang w:val="en-US"/>
        </w:rPr>
      </w:pPr>
      <w:r>
        <w:rPr>
          <w:b/>
          <w:i/>
          <w:lang w:val="en-US"/>
        </w:rPr>
        <w:t>Observation 3:</w:t>
      </w:r>
      <w:r>
        <w:rPr>
          <w:b/>
          <w:i/>
          <w:lang w:val="en-US"/>
        </w:rPr>
        <w:tab/>
        <w:t>The ToA estimation performance dependency on cell-ID decreases with increased number of repetitions.</w:t>
      </w:r>
    </w:p>
    <w:p w:rsidR="00C73ED8" w:rsidRDefault="00C73ED8" w:rsidP="00F74E3A">
      <w:pPr>
        <w:rPr>
          <w:lang w:val="en-US"/>
        </w:rPr>
      </w:pPr>
      <w:r>
        <w:rPr>
          <w:lang w:val="en-US"/>
        </w:rPr>
        <w:t>In order to pick the right cell-ID for NPRACH performance evaluation, we provide the average ToA performance span over</w:t>
      </w:r>
      <w:r w:rsidR="00F24FCE">
        <w:rPr>
          <w:lang w:val="en-US"/>
        </w:rPr>
        <w:t xml:space="preserve"> the SNR spans of three timing limits.  The average performance are shown in </w:t>
      </w:r>
      <w:r w:rsidR="00F24FCE">
        <w:rPr>
          <w:lang w:val="en-US"/>
        </w:rPr>
        <w:fldChar w:fldCharType="begin"/>
      </w:r>
      <w:r w:rsidR="00F24FCE">
        <w:rPr>
          <w:lang w:val="en-US"/>
        </w:rPr>
        <w:instrText xml:space="preserve"> REF _Ref454141107 \h </w:instrText>
      </w:r>
      <w:r w:rsidR="00F24FCE">
        <w:rPr>
          <w:lang w:val="en-US"/>
        </w:rPr>
      </w:r>
      <w:r w:rsidR="00F24FCE">
        <w:rPr>
          <w:lang w:val="en-US"/>
        </w:rPr>
        <w:fldChar w:fldCharType="separate"/>
      </w:r>
      <w:r w:rsidR="00F24FCE">
        <w:t xml:space="preserve">Table </w:t>
      </w:r>
      <w:r w:rsidR="00F24FCE">
        <w:rPr>
          <w:noProof/>
        </w:rPr>
        <w:t>4</w:t>
      </w:r>
      <w:r w:rsidR="00F24FCE">
        <w:rPr>
          <w:lang w:val="en-US"/>
        </w:rPr>
        <w:fldChar w:fldCharType="end"/>
      </w:r>
      <w:r w:rsidR="00F24FCE">
        <w:rPr>
          <w:lang w:val="en-US"/>
        </w:rPr>
        <w:t xml:space="preserve">.  </w:t>
      </w:r>
    </w:p>
    <w:p w:rsidR="00F74E3A" w:rsidRDefault="00F74E3A" w:rsidP="00F74E3A">
      <w:pPr>
        <w:pStyle w:val="Caption"/>
        <w:keepNext/>
        <w:jc w:val="center"/>
      </w:pPr>
      <w:bookmarkStart w:id="7" w:name="_Ref454141107"/>
      <w:r>
        <w:lastRenderedPageBreak/>
        <w:t xml:space="preserve">Table </w:t>
      </w:r>
      <w:r>
        <w:fldChar w:fldCharType="begin"/>
      </w:r>
      <w:r>
        <w:instrText xml:space="preserve"> SEQ Table \* ARABIC </w:instrText>
      </w:r>
      <w:r>
        <w:fldChar w:fldCharType="separate"/>
      </w:r>
      <w:r>
        <w:rPr>
          <w:noProof/>
        </w:rPr>
        <w:t>4</w:t>
      </w:r>
      <w:r>
        <w:fldChar w:fldCharType="end"/>
      </w:r>
      <w:bookmarkEnd w:id="7"/>
      <w:r>
        <w:t xml:space="preserve">    Average ToA performance span</w:t>
      </w:r>
    </w:p>
    <w:p w:rsidR="00F74E3A" w:rsidRDefault="00F74E3A" w:rsidP="00F74E3A">
      <w:pPr>
        <w:jc w:val="center"/>
        <w:rPr>
          <w:lang w:val="en-US"/>
        </w:rPr>
      </w:pPr>
      <w:r w:rsidRPr="00F74E3A">
        <w:rPr>
          <w:noProof/>
          <w:lang w:val="en-US" w:eastAsia="zh-CN"/>
        </w:rPr>
        <w:drawing>
          <wp:inline distT="0" distB="0" distL="0" distR="0">
            <wp:extent cx="4869815" cy="139954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69815" cy="1399540"/>
                    </a:xfrm>
                    <a:prstGeom prst="rect">
                      <a:avLst/>
                    </a:prstGeom>
                    <a:noFill/>
                    <a:ln>
                      <a:noFill/>
                    </a:ln>
                  </pic:spPr>
                </pic:pic>
              </a:graphicData>
            </a:graphic>
          </wp:inline>
        </w:drawing>
      </w:r>
    </w:p>
    <w:p w:rsidR="00F74E3A" w:rsidRDefault="00F24FCE" w:rsidP="00F74E3A">
      <w:pPr>
        <w:rPr>
          <w:lang w:val="en-US"/>
        </w:rPr>
      </w:pPr>
      <w:r>
        <w:rPr>
          <w:lang w:val="en-US"/>
        </w:rPr>
        <w:t>It shows that cell ID=0, 503, 447 have small span overall these repetitions</w:t>
      </w:r>
      <w:r w:rsidR="007B57C4">
        <w:rPr>
          <w:lang w:val="en-US"/>
        </w:rPr>
        <w:t xml:space="preserve"> (for signature 0)</w:t>
      </w:r>
      <w:r>
        <w:rPr>
          <w:lang w:val="en-US"/>
        </w:rPr>
        <w:t>.  We may consider these cell-ID values as candidate cell-ID for test specification.</w:t>
      </w:r>
    </w:p>
    <w:p w:rsidR="00F24FCE" w:rsidRPr="00F24FCE" w:rsidRDefault="00F24FCE" w:rsidP="00F74E3A">
      <w:pPr>
        <w:rPr>
          <w:b/>
          <w:i/>
          <w:lang w:val="en-US"/>
        </w:rPr>
      </w:pPr>
      <w:r>
        <w:rPr>
          <w:b/>
          <w:i/>
          <w:lang w:val="en-US"/>
        </w:rPr>
        <w:t>Observation 4:</w:t>
      </w:r>
      <w:r>
        <w:rPr>
          <w:b/>
          <w:i/>
          <w:lang w:val="en-US"/>
        </w:rPr>
        <w:tab/>
        <w:t>Cell-ID 0, 503, 447 have small SNR span for NPRACH ToA estimation</w:t>
      </w:r>
      <w:r w:rsidR="007B57C4">
        <w:rPr>
          <w:b/>
          <w:i/>
          <w:lang w:val="en-US"/>
        </w:rPr>
        <w:t xml:space="preserve"> (for signature 0)</w:t>
      </w:r>
      <w:r>
        <w:rPr>
          <w:b/>
          <w:i/>
          <w:lang w:val="en-US"/>
        </w:rPr>
        <w:t>.</w:t>
      </w:r>
    </w:p>
    <w:p w:rsidR="009641C7" w:rsidRDefault="009641C7" w:rsidP="009641C7">
      <w:pPr>
        <w:pStyle w:val="Heading3"/>
        <w:ind w:left="0" w:firstLine="0"/>
        <w:jc w:val="both"/>
        <w:rPr>
          <w:kern w:val="2"/>
          <w:lang w:val="en-US"/>
        </w:rPr>
      </w:pPr>
      <w:r>
        <w:rPr>
          <w:kern w:val="2"/>
          <w:lang w:val="en-US"/>
        </w:rPr>
        <w:t>4</w:t>
      </w:r>
      <w:r w:rsidRPr="00B72150">
        <w:rPr>
          <w:kern w:val="2"/>
          <w:lang w:val="en-US"/>
        </w:rPr>
        <w:tab/>
      </w:r>
      <w:r w:rsidR="00FD6867">
        <w:rPr>
          <w:kern w:val="2"/>
          <w:lang w:val="en-US"/>
        </w:rPr>
        <w:t xml:space="preserve">Summary and </w:t>
      </w:r>
      <w:r w:rsidR="00F74E3A">
        <w:rPr>
          <w:kern w:val="2"/>
          <w:lang w:val="en-US"/>
        </w:rPr>
        <w:t>conclusions</w:t>
      </w:r>
    </w:p>
    <w:p w:rsidR="00F74E3A" w:rsidRDefault="00F24FCE" w:rsidP="00FD6867">
      <w:pPr>
        <w:rPr>
          <w:lang w:val="en-US"/>
        </w:rPr>
      </w:pPr>
      <w:r>
        <w:rPr>
          <w:lang w:val="en-US"/>
        </w:rPr>
        <w:t>This contribution provides further simulation results to study potential impact on NPRACH ToA estimation performance.  From our study, we have these observations:</w:t>
      </w:r>
    </w:p>
    <w:p w:rsidR="00F24FCE" w:rsidRPr="00A11DCE" w:rsidRDefault="00F24FCE" w:rsidP="00F24FCE">
      <w:pPr>
        <w:rPr>
          <w:b/>
          <w:i/>
          <w:lang w:val="en-US" w:eastAsia="x-none"/>
        </w:rPr>
      </w:pPr>
      <w:r>
        <w:rPr>
          <w:b/>
          <w:i/>
          <w:lang w:val="en-US" w:eastAsia="x-none"/>
        </w:rPr>
        <w:t>Observation 1:</w:t>
      </w:r>
      <w:r>
        <w:rPr>
          <w:b/>
          <w:i/>
          <w:lang w:val="en-US" w:eastAsia="x-none"/>
        </w:rPr>
        <w:tab/>
        <w:t>The NPRACH ToA estimation performance has strong dependency on the choice of NPRACH signature.  No signature dependency is shown for NPRACH detection performance.</w:t>
      </w:r>
    </w:p>
    <w:p w:rsidR="00F24FCE" w:rsidRPr="00A11DCE" w:rsidRDefault="00F24FCE" w:rsidP="00F24FCE">
      <w:pPr>
        <w:rPr>
          <w:b/>
          <w:i/>
          <w:lang w:val="en-US" w:eastAsia="x-none"/>
        </w:rPr>
      </w:pPr>
      <w:r>
        <w:rPr>
          <w:b/>
          <w:i/>
          <w:lang w:val="en-US"/>
        </w:rPr>
        <w:t xml:space="preserve">Observation 2: </w:t>
      </w:r>
      <w:r>
        <w:rPr>
          <w:b/>
          <w:i/>
          <w:lang w:val="en-US"/>
        </w:rPr>
        <w:tab/>
      </w:r>
      <w:r>
        <w:rPr>
          <w:b/>
          <w:i/>
          <w:lang w:val="en-US" w:eastAsia="x-none"/>
        </w:rPr>
        <w:t>The NPRACH ToA estimation performance has strong dependency on the choice of cell-ID.</w:t>
      </w:r>
    </w:p>
    <w:p w:rsidR="00F24FCE" w:rsidRPr="00C73ED8" w:rsidRDefault="00F24FCE" w:rsidP="00F24FCE">
      <w:pPr>
        <w:rPr>
          <w:b/>
          <w:i/>
          <w:lang w:val="en-US"/>
        </w:rPr>
      </w:pPr>
      <w:r>
        <w:rPr>
          <w:b/>
          <w:i/>
          <w:lang w:val="en-US"/>
        </w:rPr>
        <w:t>Observation 3:</w:t>
      </w:r>
      <w:r>
        <w:rPr>
          <w:b/>
          <w:i/>
          <w:lang w:val="en-US"/>
        </w:rPr>
        <w:tab/>
        <w:t>The ToA estimation performance dependency on cell-ID decreases with increased number of repetitions.</w:t>
      </w:r>
    </w:p>
    <w:p w:rsidR="00FE1452" w:rsidRPr="00F24FCE" w:rsidRDefault="00FE1452" w:rsidP="00FE1452">
      <w:pPr>
        <w:rPr>
          <w:b/>
          <w:i/>
          <w:lang w:val="en-US"/>
        </w:rPr>
      </w:pPr>
      <w:r>
        <w:rPr>
          <w:b/>
          <w:i/>
          <w:lang w:val="en-US"/>
        </w:rPr>
        <w:t>Observation 4:</w:t>
      </w:r>
      <w:r>
        <w:rPr>
          <w:b/>
          <w:i/>
          <w:lang w:val="en-US"/>
        </w:rPr>
        <w:tab/>
        <w:t>Cell-ID 0, 503, 447 have small SNR span for NPRACH ToA estimation</w:t>
      </w:r>
      <w:r w:rsidR="007B57C4">
        <w:rPr>
          <w:b/>
          <w:i/>
          <w:lang w:val="en-US"/>
        </w:rPr>
        <w:t xml:space="preserve"> (for signature 0)</w:t>
      </w:r>
      <w:r>
        <w:rPr>
          <w:b/>
          <w:i/>
          <w:lang w:val="en-US"/>
        </w:rPr>
        <w:t>.</w:t>
      </w:r>
    </w:p>
    <w:p w:rsidR="00F24FCE" w:rsidRDefault="00FE1452" w:rsidP="00FD6867">
      <w:pPr>
        <w:rPr>
          <w:lang w:val="en-US"/>
        </w:rPr>
      </w:pPr>
      <w:r>
        <w:rPr>
          <w:lang w:val="en-US"/>
        </w:rPr>
        <w:t>We can conclude that the ToA estimation performance significantly depends on cell-ID and the selected signature.  Therefore, it is proper to explicitly assume cell-ID value and signature values for NPRACH performance specification.</w:t>
      </w:r>
    </w:p>
    <w:p w:rsidR="00FE1452" w:rsidRPr="00FE1452" w:rsidRDefault="00FE1452" w:rsidP="00FD6867">
      <w:pPr>
        <w:rPr>
          <w:b/>
          <w:i/>
          <w:lang w:val="en-US"/>
        </w:rPr>
      </w:pPr>
      <w:r>
        <w:rPr>
          <w:b/>
          <w:i/>
          <w:lang w:val="en-US"/>
        </w:rPr>
        <w:t>Proposal:</w:t>
      </w:r>
      <w:r>
        <w:rPr>
          <w:b/>
          <w:i/>
          <w:lang w:val="en-US"/>
        </w:rPr>
        <w:tab/>
        <w:t>The choice of cell-ID and signature shall be included in NPRACH simulation assumptions for performance specification.</w:t>
      </w:r>
    </w:p>
    <w:p w:rsidR="009B50FD" w:rsidRPr="00B72150" w:rsidRDefault="009B50FD" w:rsidP="009B50FD">
      <w:pPr>
        <w:rPr>
          <w:lang w:val="en-US"/>
        </w:rPr>
      </w:pPr>
    </w:p>
    <w:p w:rsidR="00806888" w:rsidRPr="00B72150" w:rsidRDefault="00806888" w:rsidP="00EC10E6">
      <w:pPr>
        <w:pStyle w:val="Heading1"/>
        <w:jc w:val="both"/>
        <w:rPr>
          <w:lang w:val="en-US"/>
        </w:rPr>
      </w:pPr>
      <w:r w:rsidRPr="00B72150">
        <w:rPr>
          <w:lang w:val="en-US"/>
        </w:rPr>
        <w:t>Reference</w:t>
      </w:r>
    </w:p>
    <w:p w:rsidR="009641C7" w:rsidRDefault="009641C7" w:rsidP="007C7874">
      <w:pPr>
        <w:spacing w:after="120"/>
        <w:ind w:left="720" w:hanging="720"/>
        <w:rPr>
          <w:lang w:val="en-US"/>
        </w:rPr>
      </w:pPr>
      <w:bookmarkStart w:id="8" w:name="_Ref430611759"/>
      <w:bookmarkStart w:id="9" w:name="_Ref431017336"/>
      <w:r>
        <w:rPr>
          <w:lang w:val="en-US"/>
        </w:rPr>
        <w:t>[1]</w:t>
      </w:r>
      <w:r>
        <w:rPr>
          <w:lang w:val="en-US"/>
        </w:rPr>
        <w:tab/>
        <w:t>R1-163593</w:t>
      </w:r>
      <w:r w:rsidR="00FC57F2">
        <w:rPr>
          <w:lang w:val="en-US"/>
        </w:rPr>
        <w:tab/>
        <w:t>“Introduction of NB-IoT”, Ericsson, RAN1 #84bis</w:t>
      </w:r>
    </w:p>
    <w:p w:rsidR="00317379" w:rsidRDefault="00317379" w:rsidP="00317379">
      <w:pPr>
        <w:spacing w:after="120"/>
        <w:ind w:left="720" w:hanging="720"/>
        <w:rPr>
          <w:lang w:val="en-US"/>
        </w:rPr>
      </w:pPr>
      <w:r>
        <w:rPr>
          <w:lang w:val="en-US"/>
        </w:rPr>
        <w:t>[2]</w:t>
      </w:r>
      <w:r>
        <w:rPr>
          <w:lang w:val="en-US"/>
        </w:rPr>
        <w:tab/>
        <w:t>R1-165971</w:t>
      </w:r>
      <w:r>
        <w:rPr>
          <w:lang w:val="en-US"/>
        </w:rPr>
        <w:tab/>
        <w:t>36.211 CR, “Intorduction of NB-IoT”, Ericsson, RAN1 #85</w:t>
      </w:r>
    </w:p>
    <w:p w:rsidR="009641C7" w:rsidRDefault="009641C7" w:rsidP="007C7874">
      <w:pPr>
        <w:spacing w:after="120"/>
        <w:ind w:left="720" w:hanging="720"/>
        <w:rPr>
          <w:lang w:val="en-US"/>
        </w:rPr>
      </w:pPr>
      <w:r>
        <w:rPr>
          <w:lang w:val="en-US"/>
        </w:rPr>
        <w:t>[</w:t>
      </w:r>
      <w:r w:rsidR="00EA13D9">
        <w:rPr>
          <w:lang w:val="en-US"/>
        </w:rPr>
        <w:t>3</w:t>
      </w:r>
      <w:r>
        <w:rPr>
          <w:lang w:val="en-US"/>
        </w:rPr>
        <w:t>]</w:t>
      </w:r>
      <w:r>
        <w:rPr>
          <w:lang w:val="en-US"/>
        </w:rPr>
        <w:tab/>
        <w:t>R1-163409</w:t>
      </w:r>
      <w:r w:rsidR="00FC57F2">
        <w:rPr>
          <w:lang w:val="en-US"/>
        </w:rPr>
        <w:tab/>
        <w:t>“Draft 36213 for NB-IoT”, RAN1 #84bis</w:t>
      </w:r>
    </w:p>
    <w:p w:rsidR="00FC57F2" w:rsidRDefault="00FC57F2" w:rsidP="007C7874">
      <w:pPr>
        <w:spacing w:after="120"/>
        <w:ind w:left="720" w:hanging="720"/>
        <w:rPr>
          <w:lang w:val="en-US"/>
        </w:rPr>
      </w:pPr>
      <w:r>
        <w:rPr>
          <w:lang w:val="en-US"/>
        </w:rPr>
        <w:t>[</w:t>
      </w:r>
      <w:r w:rsidR="00EA13D9">
        <w:rPr>
          <w:lang w:val="en-US"/>
        </w:rPr>
        <w:t>4</w:t>
      </w:r>
      <w:r>
        <w:rPr>
          <w:lang w:val="en-US"/>
        </w:rPr>
        <w:t>]</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EA13D9" w:rsidRDefault="00EA13D9" w:rsidP="007C7874">
      <w:pPr>
        <w:spacing w:after="120"/>
        <w:ind w:left="720" w:hanging="720"/>
        <w:rPr>
          <w:lang w:val="en-US"/>
        </w:rPr>
      </w:pPr>
      <w:r>
        <w:rPr>
          <w:lang w:val="en-US"/>
        </w:rPr>
        <w:t>[5]</w:t>
      </w:r>
      <w:r>
        <w:rPr>
          <w:lang w:val="en-US"/>
        </w:rPr>
        <w:tab/>
        <w:t>R4-164350</w:t>
      </w:r>
      <w:r>
        <w:rPr>
          <w:lang w:val="en-US"/>
        </w:rPr>
        <w:tab/>
        <w:t>“Investigation on NPRACH performance”, Nokia, RAN4 #79</w:t>
      </w:r>
    </w:p>
    <w:p w:rsidR="00A41732" w:rsidRDefault="00A41732" w:rsidP="007C7874">
      <w:pPr>
        <w:spacing w:after="120"/>
        <w:ind w:left="720" w:hanging="720"/>
        <w:rPr>
          <w:lang w:val="en-US"/>
        </w:rPr>
      </w:pPr>
      <w:r>
        <w:rPr>
          <w:lang w:val="en-US"/>
        </w:rPr>
        <w:t>[</w:t>
      </w:r>
      <w:r w:rsidR="00EA13D9">
        <w:rPr>
          <w:lang w:val="en-US"/>
        </w:rPr>
        <w:t>6</w:t>
      </w:r>
      <w:r>
        <w:rPr>
          <w:lang w:val="en-US"/>
        </w:rPr>
        <w:t>]</w:t>
      </w:r>
      <w:r>
        <w:rPr>
          <w:lang w:val="en-US"/>
        </w:rPr>
        <w:tab/>
        <w:t>R4-164351</w:t>
      </w:r>
      <w:r>
        <w:rPr>
          <w:lang w:val="en-US"/>
        </w:rPr>
        <w:tab/>
        <w:t>“</w:t>
      </w:r>
      <w:r w:rsidRPr="00A41732">
        <w:rPr>
          <w:lang w:val="en-US"/>
        </w:rPr>
        <w:t>Considerations on NPRACH performance requirements</w:t>
      </w:r>
      <w:r>
        <w:rPr>
          <w:lang w:val="en-US"/>
        </w:rPr>
        <w:t>”, Nokia, RAN4 #79</w:t>
      </w:r>
    </w:p>
    <w:p w:rsidR="009641C7" w:rsidRDefault="009641C7" w:rsidP="007C7874">
      <w:pPr>
        <w:spacing w:after="120"/>
        <w:ind w:left="720" w:hanging="720"/>
        <w:rPr>
          <w:lang w:val="en-US"/>
        </w:rPr>
      </w:pPr>
    </w:p>
    <w:bookmarkEnd w:id="8"/>
    <w:bookmarkEnd w:id="9"/>
    <w:p w:rsidR="009641C7" w:rsidRDefault="009641C7" w:rsidP="007C7874">
      <w:pPr>
        <w:spacing w:after="120"/>
        <w:ind w:left="720" w:hanging="720"/>
        <w:rPr>
          <w:lang w:val="en-US"/>
        </w:rPr>
      </w:pPr>
    </w:p>
    <w:sectPr w:rsidR="009641C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5DE" w:rsidRDefault="006C45DE" w:rsidP="0099206E">
      <w:r>
        <w:separator/>
      </w:r>
    </w:p>
  </w:endnote>
  <w:endnote w:type="continuationSeparator" w:id="0">
    <w:p w:rsidR="006C45DE" w:rsidRDefault="006C45DE"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5DE" w:rsidRDefault="006C45DE" w:rsidP="0099206E">
      <w:r>
        <w:separator/>
      </w:r>
    </w:p>
  </w:footnote>
  <w:footnote w:type="continuationSeparator" w:id="0">
    <w:p w:rsidR="006C45DE" w:rsidRDefault="006C45DE"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1"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0"/>
  </w:num>
  <w:num w:numId="3">
    <w:abstractNumId w:val="15"/>
  </w:num>
  <w:num w:numId="4">
    <w:abstractNumId w:val="17"/>
  </w:num>
  <w:num w:numId="5">
    <w:abstractNumId w:val="9"/>
  </w:num>
  <w:num w:numId="6">
    <w:abstractNumId w:val="27"/>
  </w:num>
  <w:num w:numId="7">
    <w:abstractNumId w:val="22"/>
  </w:num>
  <w:num w:numId="8">
    <w:abstractNumId w:val="31"/>
  </w:num>
  <w:num w:numId="9">
    <w:abstractNumId w:val="37"/>
  </w:num>
  <w:num w:numId="10">
    <w:abstractNumId w:val="19"/>
  </w:num>
  <w:num w:numId="11">
    <w:abstractNumId w:val="34"/>
  </w:num>
  <w:num w:numId="12">
    <w:abstractNumId w:val="16"/>
  </w:num>
  <w:num w:numId="13">
    <w:abstractNumId w:val="23"/>
  </w:num>
  <w:num w:numId="14">
    <w:abstractNumId w:val="25"/>
  </w:num>
  <w:num w:numId="15">
    <w:abstractNumId w:val="5"/>
  </w:num>
  <w:num w:numId="16">
    <w:abstractNumId w:val="32"/>
  </w:num>
  <w:num w:numId="17">
    <w:abstractNumId w:val="7"/>
  </w:num>
  <w:num w:numId="18">
    <w:abstractNumId w:val="10"/>
  </w:num>
  <w:num w:numId="19">
    <w:abstractNumId w:val="6"/>
  </w:num>
  <w:num w:numId="20">
    <w:abstractNumId w:val="24"/>
  </w:num>
  <w:num w:numId="21">
    <w:abstractNumId w:val="12"/>
  </w:num>
  <w:num w:numId="22">
    <w:abstractNumId w:val="2"/>
  </w:num>
  <w:num w:numId="23">
    <w:abstractNumId w:val="36"/>
  </w:num>
  <w:num w:numId="24">
    <w:abstractNumId w:val="3"/>
  </w:num>
  <w:num w:numId="25">
    <w:abstractNumId w:val="0"/>
  </w:num>
  <w:num w:numId="26">
    <w:abstractNumId w:val="8"/>
  </w:num>
  <w:num w:numId="27">
    <w:abstractNumId w:val="20"/>
  </w:num>
  <w:num w:numId="28">
    <w:abstractNumId w:val="21"/>
  </w:num>
  <w:num w:numId="29">
    <w:abstractNumId w:val="33"/>
  </w:num>
  <w:num w:numId="30">
    <w:abstractNumId w:val="14"/>
  </w:num>
  <w:num w:numId="31">
    <w:abstractNumId w:val="35"/>
  </w:num>
  <w:num w:numId="32">
    <w:abstractNumId w:val="28"/>
  </w:num>
  <w:num w:numId="33">
    <w:abstractNumId w:val="29"/>
  </w:num>
  <w:num w:numId="34">
    <w:abstractNumId w:val="13"/>
  </w:num>
  <w:num w:numId="35">
    <w:abstractNumId w:val="26"/>
  </w:num>
  <w:num w:numId="36">
    <w:abstractNumId w:val="1"/>
  </w:num>
  <w:num w:numId="37">
    <w:abstractNumId w:val="11"/>
  </w:num>
  <w:num w:numId="38">
    <w:abstractNumId w:val="38"/>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453E"/>
    <w:rsid w:val="00155082"/>
    <w:rsid w:val="001573C8"/>
    <w:rsid w:val="00161235"/>
    <w:rsid w:val="0016303D"/>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3127B"/>
    <w:rsid w:val="00333864"/>
    <w:rsid w:val="0033744D"/>
    <w:rsid w:val="00337E10"/>
    <w:rsid w:val="00340FD7"/>
    <w:rsid w:val="003551D9"/>
    <w:rsid w:val="00355B87"/>
    <w:rsid w:val="003578F5"/>
    <w:rsid w:val="00357CED"/>
    <w:rsid w:val="00360F0A"/>
    <w:rsid w:val="0036270F"/>
    <w:rsid w:val="00362FBF"/>
    <w:rsid w:val="00363049"/>
    <w:rsid w:val="003634A8"/>
    <w:rsid w:val="003634D4"/>
    <w:rsid w:val="003639D3"/>
    <w:rsid w:val="00365BA6"/>
    <w:rsid w:val="00365E16"/>
    <w:rsid w:val="003662E5"/>
    <w:rsid w:val="0036644E"/>
    <w:rsid w:val="0036653A"/>
    <w:rsid w:val="003666DA"/>
    <w:rsid w:val="00366ED2"/>
    <w:rsid w:val="003675B1"/>
    <w:rsid w:val="00367EE1"/>
    <w:rsid w:val="003713AB"/>
    <w:rsid w:val="0037238C"/>
    <w:rsid w:val="00374D23"/>
    <w:rsid w:val="003751B1"/>
    <w:rsid w:val="00376F13"/>
    <w:rsid w:val="00377FDE"/>
    <w:rsid w:val="00380423"/>
    <w:rsid w:val="003809A3"/>
    <w:rsid w:val="0038232A"/>
    <w:rsid w:val="00390461"/>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3497"/>
    <w:rsid w:val="004641F1"/>
    <w:rsid w:val="00464996"/>
    <w:rsid w:val="004677A9"/>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5382"/>
    <w:rsid w:val="004E74D2"/>
    <w:rsid w:val="004E7D32"/>
    <w:rsid w:val="004F4EA5"/>
    <w:rsid w:val="004F53C8"/>
    <w:rsid w:val="004F54E4"/>
    <w:rsid w:val="004F701B"/>
    <w:rsid w:val="004F794F"/>
    <w:rsid w:val="004F7B25"/>
    <w:rsid w:val="00501EB6"/>
    <w:rsid w:val="00504B31"/>
    <w:rsid w:val="005079C6"/>
    <w:rsid w:val="00511100"/>
    <w:rsid w:val="0051260A"/>
    <w:rsid w:val="00513168"/>
    <w:rsid w:val="005145EB"/>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7C4"/>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1569"/>
    <w:rsid w:val="008B17C0"/>
    <w:rsid w:val="008B1E4B"/>
    <w:rsid w:val="008B3298"/>
    <w:rsid w:val="008B5B66"/>
    <w:rsid w:val="008B7593"/>
    <w:rsid w:val="008B7723"/>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55C3"/>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3F20"/>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9150D"/>
    <w:rsid w:val="00E9197C"/>
    <w:rsid w:val="00E9274E"/>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75B6"/>
    <w:rsid w:val="00EC7C71"/>
    <w:rsid w:val="00ED088C"/>
    <w:rsid w:val="00ED0AD5"/>
    <w:rsid w:val="00ED1271"/>
    <w:rsid w:val="00ED208C"/>
    <w:rsid w:val="00ED278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4FCE"/>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452"/>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A907ACE-16DD-4368-8C02-3BC30B4D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5</Pages>
  <Words>1485</Words>
  <Characters>8469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(Nokia - US/Arlington Heights)</cp:lastModifiedBy>
  <cp:revision>18</cp:revision>
  <cp:lastPrinted>2001-04-23T16:30:00Z</cp:lastPrinted>
  <dcterms:created xsi:type="dcterms:W3CDTF">2016-06-19T19:20:00Z</dcterms:created>
  <dcterms:modified xsi:type="dcterms:W3CDTF">2016-06-21T16:10:00Z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